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3823" w14:textId="22E4B461" w:rsidR="00534052" w:rsidRPr="00EB2651" w:rsidRDefault="00534052" w:rsidP="00534052">
      <w:pPr>
        <w:pStyle w:val="Nadpis1"/>
        <w:rPr>
          <w:rFonts w:ascii="Arial Narrow" w:hAnsi="Arial Narrow"/>
          <w:b w:val="0"/>
          <w:i/>
          <w:smallCaps/>
          <w:sz w:val="22"/>
          <w:szCs w:val="22"/>
        </w:rPr>
      </w:pPr>
      <w:r w:rsidRPr="00EB2651">
        <w:rPr>
          <w:rFonts w:ascii="Arial Narrow" w:hAnsi="Arial Narrow"/>
          <w:smallCaps/>
          <w:sz w:val="22"/>
          <w:szCs w:val="22"/>
        </w:rPr>
        <w:t xml:space="preserve">SMLOUVA O DÍLO </w:t>
      </w:r>
    </w:p>
    <w:p w14:paraId="13185715" w14:textId="77777777" w:rsidR="00534052" w:rsidRPr="00EB2651" w:rsidRDefault="00534052" w:rsidP="00534052">
      <w:pPr>
        <w:rPr>
          <w:rFonts w:ascii="Arial Narrow" w:hAnsi="Arial Narrow"/>
          <w:sz w:val="22"/>
          <w:szCs w:val="22"/>
        </w:rPr>
      </w:pPr>
    </w:p>
    <w:p w14:paraId="27D1753B" w14:textId="77777777" w:rsidR="00534052" w:rsidRPr="00EB2651" w:rsidRDefault="00534052" w:rsidP="00534052">
      <w:pPr>
        <w:rPr>
          <w:rFonts w:ascii="Arial Narrow" w:hAnsi="Arial Narrow"/>
          <w:sz w:val="22"/>
          <w:szCs w:val="22"/>
        </w:rPr>
      </w:pPr>
      <w:r w:rsidRPr="00EB2651">
        <w:rPr>
          <w:rFonts w:ascii="Arial Narrow" w:hAnsi="Arial Narrow"/>
          <w:sz w:val="22"/>
          <w:szCs w:val="22"/>
        </w:rPr>
        <w:t>uzavřená níže uvedeného dne, měsíce a roku mezi „účastníky“</w:t>
      </w:r>
    </w:p>
    <w:p w14:paraId="298B1F8B" w14:textId="77777777" w:rsidR="00534052" w:rsidRPr="00EB2651" w:rsidRDefault="00534052" w:rsidP="00534052">
      <w:pPr>
        <w:rPr>
          <w:rFonts w:ascii="Arial Narrow" w:hAnsi="Arial Narrow"/>
          <w:sz w:val="22"/>
          <w:szCs w:val="22"/>
        </w:rPr>
      </w:pPr>
    </w:p>
    <w:p w14:paraId="49DB9133" w14:textId="6C8D6454" w:rsidR="00534052" w:rsidRPr="00837A62" w:rsidRDefault="009E2D37" w:rsidP="00534052">
      <w:pPr>
        <w:tabs>
          <w:tab w:val="left" w:leader="hyphen" w:pos="9639"/>
        </w:tabs>
        <w:rPr>
          <w:rFonts w:ascii="Arial Narrow" w:hAnsi="Arial Narrow" w:cs="Arial"/>
          <w:bCs/>
          <w:sz w:val="22"/>
          <w:szCs w:val="22"/>
          <w:highlight w:val="yellow"/>
        </w:rPr>
      </w:pPr>
      <w:r w:rsidRPr="00837A62">
        <w:rPr>
          <w:rFonts w:ascii="Arial Narrow" w:hAnsi="Arial Narrow" w:cs="Arial"/>
          <w:bCs/>
          <w:sz w:val="22"/>
          <w:szCs w:val="22"/>
          <w:highlight w:val="yellow"/>
        </w:rPr>
        <w:t xml:space="preserve">společnost </w:t>
      </w:r>
      <w:r w:rsidR="0080277C" w:rsidRPr="00837A62">
        <w:rPr>
          <w:rFonts w:ascii="Arial Narrow" w:hAnsi="Arial Narrow"/>
          <w:sz w:val="22"/>
          <w:szCs w:val="22"/>
          <w:highlight w:val="yellow"/>
        </w:rPr>
        <w:fldChar w:fldCharType="begin">
          <w:ffData>
            <w:name w:val="Text4"/>
            <w:enabled/>
            <w:calcOnExit w:val="0"/>
            <w:textInput/>
          </w:ffData>
        </w:fldChar>
      </w:r>
      <w:r w:rsidR="0080277C" w:rsidRPr="00837A62">
        <w:rPr>
          <w:rFonts w:ascii="Arial Narrow" w:hAnsi="Arial Narrow"/>
          <w:sz w:val="22"/>
          <w:szCs w:val="22"/>
          <w:highlight w:val="yellow"/>
        </w:rPr>
        <w:instrText xml:space="preserve"> FORMTEXT </w:instrText>
      </w:r>
      <w:r w:rsidR="0080277C" w:rsidRPr="00837A62">
        <w:rPr>
          <w:rFonts w:ascii="Arial Narrow" w:hAnsi="Arial Narrow"/>
          <w:sz w:val="22"/>
          <w:szCs w:val="22"/>
          <w:highlight w:val="yellow"/>
        </w:rPr>
      </w:r>
      <w:r w:rsidR="0080277C" w:rsidRPr="00837A62">
        <w:rPr>
          <w:rFonts w:ascii="Arial Narrow" w:hAnsi="Arial Narrow"/>
          <w:sz w:val="22"/>
          <w:szCs w:val="22"/>
          <w:highlight w:val="yellow"/>
        </w:rPr>
        <w:fldChar w:fldCharType="separate"/>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sz w:val="22"/>
          <w:szCs w:val="22"/>
          <w:highlight w:val="yellow"/>
        </w:rPr>
        <w:fldChar w:fldCharType="end"/>
      </w:r>
    </w:p>
    <w:p w14:paraId="4DFCBFEA" w14:textId="7742212D" w:rsidR="009E2D37" w:rsidRPr="00837A62" w:rsidRDefault="009E2D37" w:rsidP="00534052">
      <w:pPr>
        <w:tabs>
          <w:tab w:val="left" w:leader="hyphen" w:pos="9639"/>
        </w:tabs>
        <w:rPr>
          <w:rFonts w:ascii="Arial Narrow" w:hAnsi="Arial Narrow" w:cs="Arial"/>
          <w:bCs/>
          <w:sz w:val="22"/>
          <w:szCs w:val="22"/>
          <w:highlight w:val="yellow"/>
        </w:rPr>
      </w:pPr>
      <w:r w:rsidRPr="00837A62">
        <w:rPr>
          <w:rFonts w:ascii="Arial Narrow" w:hAnsi="Arial Narrow" w:cs="Arial"/>
          <w:bCs/>
          <w:sz w:val="22"/>
          <w:szCs w:val="22"/>
          <w:highlight w:val="yellow"/>
        </w:rPr>
        <w:t>IČ:</w:t>
      </w:r>
      <w:r w:rsidR="0080277C" w:rsidRPr="00837A62">
        <w:rPr>
          <w:rFonts w:ascii="Arial Narrow" w:hAnsi="Arial Narrow"/>
          <w:sz w:val="22"/>
          <w:szCs w:val="22"/>
          <w:highlight w:val="yellow"/>
        </w:rPr>
        <w:t xml:space="preserve"> </w:t>
      </w:r>
      <w:r w:rsidR="0080277C" w:rsidRPr="00837A62">
        <w:rPr>
          <w:rFonts w:ascii="Arial Narrow" w:hAnsi="Arial Narrow"/>
          <w:sz w:val="22"/>
          <w:szCs w:val="22"/>
          <w:highlight w:val="yellow"/>
        </w:rPr>
        <w:fldChar w:fldCharType="begin">
          <w:ffData>
            <w:name w:val="Text4"/>
            <w:enabled/>
            <w:calcOnExit w:val="0"/>
            <w:textInput/>
          </w:ffData>
        </w:fldChar>
      </w:r>
      <w:r w:rsidR="0080277C" w:rsidRPr="00837A62">
        <w:rPr>
          <w:rFonts w:ascii="Arial Narrow" w:hAnsi="Arial Narrow"/>
          <w:sz w:val="22"/>
          <w:szCs w:val="22"/>
          <w:highlight w:val="yellow"/>
        </w:rPr>
        <w:instrText xml:space="preserve"> FORMTEXT </w:instrText>
      </w:r>
      <w:r w:rsidR="0080277C" w:rsidRPr="00837A62">
        <w:rPr>
          <w:rFonts w:ascii="Arial Narrow" w:hAnsi="Arial Narrow"/>
          <w:sz w:val="22"/>
          <w:szCs w:val="22"/>
          <w:highlight w:val="yellow"/>
        </w:rPr>
      </w:r>
      <w:r w:rsidR="0080277C" w:rsidRPr="00837A62">
        <w:rPr>
          <w:rFonts w:ascii="Arial Narrow" w:hAnsi="Arial Narrow"/>
          <w:sz w:val="22"/>
          <w:szCs w:val="22"/>
          <w:highlight w:val="yellow"/>
        </w:rPr>
        <w:fldChar w:fldCharType="separate"/>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sz w:val="22"/>
          <w:szCs w:val="22"/>
          <w:highlight w:val="yellow"/>
        </w:rPr>
        <w:fldChar w:fldCharType="end"/>
      </w:r>
    </w:p>
    <w:p w14:paraId="35A8BAEA" w14:textId="2D4295F4" w:rsidR="009E2D37" w:rsidRPr="00837A62" w:rsidRDefault="009E2D37" w:rsidP="00534052">
      <w:pPr>
        <w:tabs>
          <w:tab w:val="left" w:leader="hyphen" w:pos="9639"/>
        </w:tabs>
        <w:rPr>
          <w:rFonts w:ascii="Arial Narrow" w:hAnsi="Arial Narrow" w:cs="Arial"/>
          <w:bCs/>
          <w:sz w:val="22"/>
          <w:szCs w:val="22"/>
          <w:highlight w:val="yellow"/>
        </w:rPr>
      </w:pPr>
      <w:r w:rsidRPr="00837A62">
        <w:rPr>
          <w:rFonts w:ascii="Arial Narrow" w:hAnsi="Arial Narrow" w:cs="Arial"/>
          <w:bCs/>
          <w:sz w:val="22"/>
          <w:szCs w:val="22"/>
          <w:highlight w:val="yellow"/>
        </w:rPr>
        <w:t>se sídlem</w:t>
      </w:r>
      <w:r w:rsidR="0080277C" w:rsidRPr="00837A62">
        <w:rPr>
          <w:rFonts w:ascii="Arial Narrow" w:hAnsi="Arial Narrow" w:cs="Arial"/>
          <w:bCs/>
          <w:sz w:val="22"/>
          <w:szCs w:val="22"/>
          <w:highlight w:val="yellow"/>
        </w:rPr>
        <w:t xml:space="preserve"> </w:t>
      </w:r>
      <w:r w:rsidR="0080277C" w:rsidRPr="00837A62">
        <w:rPr>
          <w:rFonts w:ascii="Arial Narrow" w:hAnsi="Arial Narrow"/>
          <w:sz w:val="22"/>
          <w:szCs w:val="22"/>
          <w:highlight w:val="yellow"/>
        </w:rPr>
        <w:fldChar w:fldCharType="begin">
          <w:ffData>
            <w:name w:val="Text4"/>
            <w:enabled/>
            <w:calcOnExit w:val="0"/>
            <w:textInput/>
          </w:ffData>
        </w:fldChar>
      </w:r>
      <w:r w:rsidR="0080277C" w:rsidRPr="00837A62">
        <w:rPr>
          <w:rFonts w:ascii="Arial Narrow" w:hAnsi="Arial Narrow"/>
          <w:sz w:val="22"/>
          <w:szCs w:val="22"/>
          <w:highlight w:val="yellow"/>
        </w:rPr>
        <w:instrText xml:space="preserve"> FORMTEXT </w:instrText>
      </w:r>
      <w:r w:rsidR="0080277C" w:rsidRPr="00837A62">
        <w:rPr>
          <w:rFonts w:ascii="Arial Narrow" w:hAnsi="Arial Narrow"/>
          <w:sz w:val="22"/>
          <w:szCs w:val="22"/>
          <w:highlight w:val="yellow"/>
        </w:rPr>
      </w:r>
      <w:r w:rsidR="0080277C" w:rsidRPr="00837A62">
        <w:rPr>
          <w:rFonts w:ascii="Arial Narrow" w:hAnsi="Arial Narrow"/>
          <w:sz w:val="22"/>
          <w:szCs w:val="22"/>
          <w:highlight w:val="yellow"/>
        </w:rPr>
        <w:fldChar w:fldCharType="separate"/>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sz w:val="22"/>
          <w:szCs w:val="22"/>
          <w:highlight w:val="yellow"/>
        </w:rPr>
        <w:fldChar w:fldCharType="end"/>
      </w:r>
    </w:p>
    <w:p w14:paraId="454C0F8D" w14:textId="291798E8" w:rsidR="009E2D37" w:rsidRPr="00837A62" w:rsidRDefault="009E2D37" w:rsidP="00534052">
      <w:pPr>
        <w:tabs>
          <w:tab w:val="left" w:leader="hyphen" w:pos="9639"/>
        </w:tabs>
        <w:rPr>
          <w:rFonts w:ascii="Arial Narrow" w:hAnsi="Arial Narrow" w:cs="Arial"/>
          <w:bCs/>
          <w:sz w:val="22"/>
          <w:szCs w:val="22"/>
          <w:highlight w:val="yellow"/>
        </w:rPr>
      </w:pPr>
      <w:r w:rsidRPr="00837A62">
        <w:rPr>
          <w:rFonts w:ascii="Arial Narrow" w:hAnsi="Arial Narrow" w:cs="Arial"/>
          <w:bCs/>
          <w:sz w:val="22"/>
          <w:szCs w:val="22"/>
          <w:highlight w:val="yellow"/>
        </w:rPr>
        <w:t>zastoupená</w:t>
      </w:r>
      <w:r w:rsidR="0080277C" w:rsidRPr="00837A62">
        <w:rPr>
          <w:rFonts w:ascii="Arial Narrow" w:hAnsi="Arial Narrow" w:cs="Arial"/>
          <w:bCs/>
          <w:sz w:val="22"/>
          <w:szCs w:val="22"/>
          <w:highlight w:val="yellow"/>
        </w:rPr>
        <w:t xml:space="preserve"> </w:t>
      </w:r>
      <w:r w:rsidR="0080277C" w:rsidRPr="00837A62">
        <w:rPr>
          <w:rFonts w:ascii="Arial Narrow" w:hAnsi="Arial Narrow"/>
          <w:sz w:val="22"/>
          <w:szCs w:val="22"/>
          <w:highlight w:val="yellow"/>
        </w:rPr>
        <w:fldChar w:fldCharType="begin">
          <w:ffData>
            <w:name w:val="Text4"/>
            <w:enabled/>
            <w:calcOnExit w:val="0"/>
            <w:textInput/>
          </w:ffData>
        </w:fldChar>
      </w:r>
      <w:r w:rsidR="0080277C" w:rsidRPr="00837A62">
        <w:rPr>
          <w:rFonts w:ascii="Arial Narrow" w:hAnsi="Arial Narrow"/>
          <w:sz w:val="22"/>
          <w:szCs w:val="22"/>
          <w:highlight w:val="yellow"/>
        </w:rPr>
        <w:instrText xml:space="preserve"> FORMTEXT </w:instrText>
      </w:r>
      <w:r w:rsidR="0080277C" w:rsidRPr="00837A62">
        <w:rPr>
          <w:rFonts w:ascii="Arial Narrow" w:hAnsi="Arial Narrow"/>
          <w:sz w:val="22"/>
          <w:szCs w:val="22"/>
          <w:highlight w:val="yellow"/>
        </w:rPr>
      </w:r>
      <w:r w:rsidR="0080277C" w:rsidRPr="00837A62">
        <w:rPr>
          <w:rFonts w:ascii="Arial Narrow" w:hAnsi="Arial Narrow"/>
          <w:sz w:val="22"/>
          <w:szCs w:val="22"/>
          <w:highlight w:val="yellow"/>
        </w:rPr>
        <w:fldChar w:fldCharType="separate"/>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sz w:val="22"/>
          <w:szCs w:val="22"/>
          <w:highlight w:val="yellow"/>
        </w:rPr>
        <w:fldChar w:fldCharType="end"/>
      </w:r>
    </w:p>
    <w:p w14:paraId="5DC426F5" w14:textId="4523B5CE" w:rsidR="009E2D37" w:rsidRPr="00EB2651" w:rsidRDefault="009E2D37" w:rsidP="00534052">
      <w:pPr>
        <w:tabs>
          <w:tab w:val="left" w:leader="hyphen" w:pos="9639"/>
        </w:tabs>
        <w:rPr>
          <w:rFonts w:ascii="Arial Narrow" w:hAnsi="Arial Narrow" w:cs="Arial"/>
          <w:bCs/>
          <w:sz w:val="22"/>
          <w:szCs w:val="22"/>
        </w:rPr>
      </w:pPr>
      <w:r w:rsidRPr="00837A62">
        <w:rPr>
          <w:rFonts w:ascii="Arial Narrow" w:hAnsi="Arial Narrow" w:cs="Arial"/>
          <w:bCs/>
          <w:sz w:val="22"/>
          <w:szCs w:val="22"/>
          <w:highlight w:val="yellow"/>
        </w:rPr>
        <w:t xml:space="preserve">zapsaná v </w:t>
      </w:r>
      <w:r w:rsidR="0080277C" w:rsidRPr="00837A62">
        <w:rPr>
          <w:rFonts w:ascii="Arial Narrow" w:hAnsi="Arial Narrow"/>
          <w:sz w:val="22"/>
          <w:szCs w:val="22"/>
          <w:highlight w:val="yellow"/>
        </w:rPr>
        <w:fldChar w:fldCharType="begin">
          <w:ffData>
            <w:name w:val="Text4"/>
            <w:enabled/>
            <w:calcOnExit w:val="0"/>
            <w:textInput/>
          </w:ffData>
        </w:fldChar>
      </w:r>
      <w:r w:rsidR="0080277C" w:rsidRPr="00837A62">
        <w:rPr>
          <w:rFonts w:ascii="Arial Narrow" w:hAnsi="Arial Narrow"/>
          <w:sz w:val="22"/>
          <w:szCs w:val="22"/>
          <w:highlight w:val="yellow"/>
        </w:rPr>
        <w:instrText xml:space="preserve"> FORMTEXT </w:instrText>
      </w:r>
      <w:r w:rsidR="0080277C" w:rsidRPr="00837A62">
        <w:rPr>
          <w:rFonts w:ascii="Arial Narrow" w:hAnsi="Arial Narrow"/>
          <w:sz w:val="22"/>
          <w:szCs w:val="22"/>
          <w:highlight w:val="yellow"/>
        </w:rPr>
      </w:r>
      <w:r w:rsidR="0080277C" w:rsidRPr="00837A62">
        <w:rPr>
          <w:rFonts w:ascii="Arial Narrow" w:hAnsi="Arial Narrow"/>
          <w:sz w:val="22"/>
          <w:szCs w:val="22"/>
          <w:highlight w:val="yellow"/>
        </w:rPr>
        <w:fldChar w:fldCharType="separate"/>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noProof/>
          <w:sz w:val="22"/>
          <w:szCs w:val="22"/>
          <w:highlight w:val="yellow"/>
        </w:rPr>
        <w:t> </w:t>
      </w:r>
      <w:r w:rsidR="0080277C" w:rsidRPr="00837A62">
        <w:rPr>
          <w:rFonts w:ascii="Arial Narrow" w:hAnsi="Arial Narrow"/>
          <w:sz w:val="22"/>
          <w:szCs w:val="22"/>
          <w:highlight w:val="yellow"/>
        </w:rPr>
        <w:fldChar w:fldCharType="end"/>
      </w:r>
    </w:p>
    <w:p w14:paraId="075E2A79" w14:textId="77777777" w:rsidR="00534052" w:rsidRPr="00EB2651" w:rsidRDefault="00534052" w:rsidP="00534052">
      <w:pPr>
        <w:rPr>
          <w:rFonts w:ascii="Arial Narrow" w:hAnsi="Arial Narrow"/>
          <w:sz w:val="22"/>
          <w:szCs w:val="22"/>
        </w:rPr>
      </w:pPr>
    </w:p>
    <w:p w14:paraId="4290085F" w14:textId="77777777" w:rsidR="00534052" w:rsidRPr="00EB2651" w:rsidRDefault="00534052" w:rsidP="00534052">
      <w:pPr>
        <w:rPr>
          <w:rFonts w:ascii="Arial Narrow" w:hAnsi="Arial Narrow"/>
          <w:i/>
          <w:sz w:val="22"/>
          <w:szCs w:val="22"/>
        </w:rPr>
      </w:pP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t>(dále jako „zhotovitel“)</w:t>
      </w:r>
    </w:p>
    <w:p w14:paraId="2A9E08FE" w14:textId="77777777" w:rsidR="00534052" w:rsidRPr="00EB2651" w:rsidRDefault="00534052" w:rsidP="00534052">
      <w:pPr>
        <w:rPr>
          <w:rFonts w:ascii="Arial Narrow" w:hAnsi="Arial Narrow"/>
          <w:sz w:val="22"/>
          <w:szCs w:val="22"/>
        </w:rPr>
      </w:pPr>
      <w:r w:rsidRPr="00EB2651">
        <w:rPr>
          <w:rFonts w:ascii="Arial Narrow" w:hAnsi="Arial Narrow"/>
          <w:sz w:val="22"/>
          <w:szCs w:val="22"/>
        </w:rPr>
        <w:t>na straně jedné</w:t>
      </w:r>
    </w:p>
    <w:p w14:paraId="0BCBC202" w14:textId="77777777" w:rsidR="00534052" w:rsidRPr="00EB2651" w:rsidRDefault="00534052" w:rsidP="00534052">
      <w:pPr>
        <w:rPr>
          <w:rFonts w:ascii="Arial Narrow" w:hAnsi="Arial Narrow"/>
          <w:sz w:val="22"/>
          <w:szCs w:val="22"/>
        </w:rPr>
      </w:pPr>
    </w:p>
    <w:p w14:paraId="22DE7004" w14:textId="77777777" w:rsidR="00534052" w:rsidRPr="00EB2651" w:rsidRDefault="00534052" w:rsidP="00534052">
      <w:pPr>
        <w:rPr>
          <w:rFonts w:ascii="Arial Narrow" w:hAnsi="Arial Narrow"/>
          <w:sz w:val="22"/>
          <w:szCs w:val="22"/>
        </w:rPr>
      </w:pPr>
      <w:r w:rsidRPr="00EB2651">
        <w:rPr>
          <w:rFonts w:ascii="Arial Narrow" w:hAnsi="Arial Narrow"/>
          <w:sz w:val="22"/>
          <w:szCs w:val="22"/>
        </w:rPr>
        <w:t>a</w:t>
      </w:r>
    </w:p>
    <w:p w14:paraId="4A7C0027" w14:textId="77777777" w:rsidR="00534052" w:rsidRPr="00EB2651" w:rsidRDefault="00534052" w:rsidP="00534052">
      <w:pPr>
        <w:jc w:val="both"/>
        <w:rPr>
          <w:rFonts w:ascii="Arial Narrow" w:hAnsi="Arial Narrow" w:cs="Tahoma"/>
          <w:sz w:val="22"/>
          <w:szCs w:val="22"/>
        </w:rPr>
      </w:pPr>
    </w:p>
    <w:p w14:paraId="7B3CA10B" w14:textId="77777777" w:rsidR="000C6DE0" w:rsidRPr="000C6DE0" w:rsidRDefault="000C6DE0" w:rsidP="000C6DE0">
      <w:pPr>
        <w:tabs>
          <w:tab w:val="left" w:leader="hyphen" w:pos="9639"/>
        </w:tabs>
        <w:rPr>
          <w:rFonts w:ascii="Arial Narrow" w:hAnsi="Arial Narrow" w:cs="Arial"/>
          <w:b/>
          <w:sz w:val="22"/>
          <w:szCs w:val="22"/>
        </w:rPr>
      </w:pPr>
      <w:r w:rsidRPr="000C6DE0">
        <w:rPr>
          <w:rFonts w:ascii="Arial Narrow" w:hAnsi="Arial Narrow" w:cs="Arial"/>
          <w:b/>
          <w:sz w:val="22"/>
          <w:szCs w:val="22"/>
        </w:rPr>
        <w:t>Obec Grymov</w:t>
      </w:r>
    </w:p>
    <w:p w14:paraId="5FFB1ABB" w14:textId="77777777" w:rsidR="000C6DE0" w:rsidRPr="00EB2651" w:rsidRDefault="000C6DE0" w:rsidP="000C6DE0">
      <w:pPr>
        <w:tabs>
          <w:tab w:val="left" w:leader="hyphen" w:pos="9639"/>
        </w:tabs>
        <w:rPr>
          <w:rFonts w:ascii="Arial Narrow" w:hAnsi="Arial Narrow" w:cs="Arial"/>
          <w:bCs/>
          <w:sz w:val="22"/>
          <w:szCs w:val="22"/>
        </w:rPr>
      </w:pPr>
      <w:r w:rsidRPr="00EB2651">
        <w:rPr>
          <w:rFonts w:ascii="Arial Narrow" w:hAnsi="Arial Narrow" w:cs="Arial"/>
          <w:bCs/>
          <w:sz w:val="22"/>
          <w:szCs w:val="22"/>
        </w:rPr>
        <w:t>IČ:</w:t>
      </w:r>
      <w:r w:rsidRPr="00EB2651">
        <w:rPr>
          <w:rFonts w:ascii="Arial Narrow" w:hAnsi="Arial Narrow"/>
          <w:sz w:val="22"/>
          <w:szCs w:val="22"/>
        </w:rPr>
        <w:t xml:space="preserve"> </w:t>
      </w:r>
      <w:r>
        <w:rPr>
          <w:rFonts w:ascii="Arial Narrow" w:hAnsi="Arial Narrow"/>
          <w:sz w:val="22"/>
          <w:szCs w:val="22"/>
        </w:rPr>
        <w:t>00636231</w:t>
      </w:r>
    </w:p>
    <w:p w14:paraId="3F3D5BF7" w14:textId="77777777" w:rsidR="000C6DE0" w:rsidRPr="00EB2651" w:rsidRDefault="000C6DE0" w:rsidP="000C6DE0">
      <w:pPr>
        <w:tabs>
          <w:tab w:val="left" w:leader="hyphen" w:pos="9639"/>
        </w:tabs>
        <w:rPr>
          <w:rFonts w:ascii="Arial Narrow" w:hAnsi="Arial Narrow" w:cs="Arial"/>
          <w:bCs/>
          <w:sz w:val="22"/>
          <w:szCs w:val="22"/>
        </w:rPr>
      </w:pPr>
      <w:r w:rsidRPr="00EB2651">
        <w:rPr>
          <w:rFonts w:ascii="Arial Narrow" w:hAnsi="Arial Narrow" w:cs="Arial"/>
          <w:bCs/>
          <w:sz w:val="22"/>
          <w:szCs w:val="22"/>
        </w:rPr>
        <w:t xml:space="preserve">se sídlem </w:t>
      </w:r>
      <w:r>
        <w:rPr>
          <w:rFonts w:ascii="Arial Narrow" w:hAnsi="Arial Narrow"/>
          <w:sz w:val="22"/>
          <w:szCs w:val="22"/>
        </w:rPr>
        <w:t>Grymov č. p. 27</w:t>
      </w:r>
    </w:p>
    <w:p w14:paraId="2FFDD904" w14:textId="77777777" w:rsidR="000C6DE0" w:rsidRPr="00EB2651" w:rsidRDefault="000C6DE0" w:rsidP="000C6DE0">
      <w:pPr>
        <w:tabs>
          <w:tab w:val="left" w:leader="hyphen" w:pos="9639"/>
        </w:tabs>
        <w:rPr>
          <w:rFonts w:ascii="Arial Narrow" w:hAnsi="Arial Narrow" w:cs="Arial"/>
          <w:bCs/>
          <w:sz w:val="22"/>
          <w:szCs w:val="22"/>
        </w:rPr>
      </w:pPr>
      <w:r w:rsidRPr="00EB2651">
        <w:rPr>
          <w:rFonts w:ascii="Arial Narrow" w:hAnsi="Arial Narrow" w:cs="Arial"/>
          <w:bCs/>
          <w:sz w:val="22"/>
          <w:szCs w:val="22"/>
        </w:rPr>
        <w:t xml:space="preserve">zastoupená </w:t>
      </w:r>
      <w:r>
        <w:rPr>
          <w:rFonts w:ascii="Arial Narrow" w:hAnsi="Arial Narrow"/>
          <w:sz w:val="22"/>
          <w:szCs w:val="22"/>
        </w:rPr>
        <w:t>Mgr. Lenkou Zbytovskou, starostkou</w:t>
      </w:r>
    </w:p>
    <w:p w14:paraId="60D52251" w14:textId="77777777" w:rsidR="00534052" w:rsidRPr="00EB2651" w:rsidRDefault="00534052" w:rsidP="00534052">
      <w:pPr>
        <w:jc w:val="both"/>
        <w:rPr>
          <w:rFonts w:ascii="Arial Narrow" w:hAnsi="Arial Narrow"/>
          <w:sz w:val="22"/>
          <w:szCs w:val="22"/>
        </w:rPr>
      </w:pPr>
    </w:p>
    <w:p w14:paraId="6B926221" w14:textId="77777777" w:rsidR="00534052" w:rsidRPr="00EB2651" w:rsidRDefault="00534052" w:rsidP="00534052">
      <w:pPr>
        <w:rPr>
          <w:rFonts w:ascii="Arial Narrow" w:hAnsi="Arial Narrow"/>
          <w:i/>
          <w:sz w:val="22"/>
          <w:szCs w:val="22"/>
        </w:rPr>
      </w:pP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r>
      <w:r w:rsidRPr="00EB2651">
        <w:rPr>
          <w:rFonts w:ascii="Arial Narrow" w:hAnsi="Arial Narrow"/>
          <w:i/>
          <w:sz w:val="22"/>
          <w:szCs w:val="22"/>
        </w:rPr>
        <w:tab/>
        <w:t>(dále jako „objednatel“)</w:t>
      </w:r>
    </w:p>
    <w:p w14:paraId="69CB6A9F" w14:textId="77777777" w:rsidR="00534052" w:rsidRPr="00EB2651" w:rsidRDefault="00534052" w:rsidP="00534052">
      <w:pPr>
        <w:rPr>
          <w:rFonts w:ascii="Arial Narrow" w:hAnsi="Arial Narrow"/>
          <w:sz w:val="22"/>
          <w:szCs w:val="22"/>
        </w:rPr>
      </w:pPr>
      <w:r w:rsidRPr="00EB2651">
        <w:rPr>
          <w:rFonts w:ascii="Arial Narrow" w:hAnsi="Arial Narrow"/>
          <w:sz w:val="22"/>
          <w:szCs w:val="22"/>
        </w:rPr>
        <w:t>na straně druhé</w:t>
      </w:r>
    </w:p>
    <w:p w14:paraId="3BC63F7C" w14:textId="77777777" w:rsidR="00534052" w:rsidRPr="00EB2651" w:rsidRDefault="00534052" w:rsidP="00534052">
      <w:pPr>
        <w:jc w:val="both"/>
        <w:rPr>
          <w:rFonts w:ascii="Arial Narrow" w:hAnsi="Arial Narrow"/>
          <w:sz w:val="22"/>
          <w:szCs w:val="22"/>
        </w:rPr>
      </w:pPr>
    </w:p>
    <w:p w14:paraId="3F7E5D33" w14:textId="77777777" w:rsidR="00534052" w:rsidRPr="00EB2651" w:rsidRDefault="00534052" w:rsidP="00534052">
      <w:pPr>
        <w:jc w:val="center"/>
        <w:rPr>
          <w:rFonts w:ascii="Arial Narrow" w:hAnsi="Arial Narrow"/>
          <w:sz w:val="22"/>
          <w:szCs w:val="22"/>
        </w:rPr>
      </w:pPr>
      <w:r w:rsidRPr="00EB2651">
        <w:rPr>
          <w:rFonts w:ascii="Arial Narrow" w:hAnsi="Arial Narrow"/>
          <w:sz w:val="22"/>
          <w:szCs w:val="22"/>
        </w:rPr>
        <w:t>v souladu s </w:t>
      </w:r>
      <w:proofErr w:type="spellStart"/>
      <w:r w:rsidRPr="00EB2651">
        <w:rPr>
          <w:rFonts w:ascii="Arial Narrow" w:hAnsi="Arial Narrow"/>
          <w:sz w:val="22"/>
          <w:szCs w:val="22"/>
        </w:rPr>
        <w:t>ust</w:t>
      </w:r>
      <w:proofErr w:type="spellEnd"/>
      <w:r w:rsidRPr="00EB2651">
        <w:rPr>
          <w:rFonts w:ascii="Arial Narrow" w:hAnsi="Arial Narrow"/>
          <w:sz w:val="22"/>
          <w:szCs w:val="22"/>
        </w:rPr>
        <w:t>. § 2586 a násl. zákona č. 89/2012 Sb., občanského zákoníku v platném znění,</w:t>
      </w:r>
    </w:p>
    <w:p w14:paraId="6DCA4F9B" w14:textId="77777777" w:rsidR="00534052" w:rsidRPr="00EB2651" w:rsidRDefault="00534052" w:rsidP="00534052">
      <w:pPr>
        <w:jc w:val="center"/>
        <w:rPr>
          <w:rFonts w:ascii="Arial Narrow" w:hAnsi="Arial Narrow"/>
          <w:sz w:val="22"/>
          <w:szCs w:val="22"/>
        </w:rPr>
      </w:pPr>
      <w:r w:rsidRPr="00EB2651">
        <w:rPr>
          <w:rFonts w:ascii="Arial Narrow" w:hAnsi="Arial Narrow"/>
          <w:sz w:val="22"/>
          <w:szCs w:val="22"/>
        </w:rPr>
        <w:t>takto:</w:t>
      </w:r>
    </w:p>
    <w:p w14:paraId="055CE499" w14:textId="195A067E" w:rsidR="003C7ACC" w:rsidRDefault="003C7ACC" w:rsidP="00214E35">
      <w:pPr>
        <w:pStyle w:val="Default"/>
        <w:ind w:left="567" w:hanging="567"/>
        <w:jc w:val="center"/>
        <w:rPr>
          <w:rFonts w:ascii="Arial Narrow" w:hAnsi="Arial Narrow"/>
          <w:b/>
          <w:color w:val="auto"/>
          <w:sz w:val="22"/>
          <w:szCs w:val="22"/>
        </w:rPr>
      </w:pPr>
    </w:p>
    <w:p w14:paraId="2DB7C918" w14:textId="77777777" w:rsidR="00EB2651" w:rsidRPr="00EB2651" w:rsidRDefault="00EB2651" w:rsidP="00214E35">
      <w:pPr>
        <w:pStyle w:val="Default"/>
        <w:ind w:left="567" w:hanging="567"/>
        <w:jc w:val="center"/>
        <w:rPr>
          <w:rFonts w:ascii="Arial Narrow" w:hAnsi="Arial Narrow"/>
          <w:b/>
          <w:color w:val="auto"/>
          <w:sz w:val="22"/>
          <w:szCs w:val="22"/>
        </w:rPr>
      </w:pPr>
    </w:p>
    <w:p w14:paraId="57BA7BA6" w14:textId="77777777"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 xml:space="preserve"> I. </w:t>
      </w:r>
    </w:p>
    <w:p w14:paraId="282686BE" w14:textId="77777777"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 xml:space="preserve">Úvodní ustanovení  </w:t>
      </w:r>
    </w:p>
    <w:p w14:paraId="690BEF07" w14:textId="77777777" w:rsidR="00214E35" w:rsidRPr="00EB2651" w:rsidRDefault="00214E35" w:rsidP="00214E35">
      <w:pPr>
        <w:ind w:left="567" w:hanging="567"/>
        <w:rPr>
          <w:rFonts w:ascii="Arial Narrow" w:hAnsi="Arial Narrow" w:cs="Arial"/>
          <w:b/>
          <w:sz w:val="22"/>
          <w:szCs w:val="22"/>
        </w:rPr>
      </w:pPr>
    </w:p>
    <w:p w14:paraId="09DDCEBD" w14:textId="34B19E86" w:rsidR="00323D86" w:rsidRPr="00EB2651" w:rsidRDefault="00323D86" w:rsidP="00323D86">
      <w:pPr>
        <w:pStyle w:val="Zkladntext3"/>
        <w:spacing w:after="0"/>
        <w:ind w:left="567" w:hanging="567"/>
        <w:jc w:val="both"/>
        <w:rPr>
          <w:rFonts w:ascii="Arial Narrow" w:hAnsi="Arial Narrow"/>
          <w:sz w:val="22"/>
          <w:szCs w:val="22"/>
          <w:lang w:val="cs-CZ"/>
        </w:rPr>
      </w:pPr>
      <w:r w:rsidRPr="00EB2651">
        <w:rPr>
          <w:rFonts w:ascii="Arial Narrow" w:hAnsi="Arial Narrow" w:cs="Arial"/>
          <w:sz w:val="22"/>
          <w:szCs w:val="22"/>
        </w:rPr>
        <w:t>1.1</w:t>
      </w:r>
      <w:r w:rsidRPr="00EB2651">
        <w:rPr>
          <w:rFonts w:ascii="Arial Narrow" w:hAnsi="Arial Narrow" w:cs="Arial"/>
          <w:sz w:val="22"/>
          <w:szCs w:val="22"/>
        </w:rPr>
        <w:tab/>
        <w:t xml:space="preserve">Objednatel prohlašuje, že </w:t>
      </w:r>
      <w:r w:rsidR="009E2D37" w:rsidRPr="00EB2651">
        <w:rPr>
          <w:rFonts w:ascii="Arial Narrow" w:hAnsi="Arial Narrow" w:cs="Arial"/>
          <w:sz w:val="22"/>
          <w:szCs w:val="22"/>
          <w:lang w:val="cs-CZ"/>
        </w:rPr>
        <w:t>je</w:t>
      </w:r>
      <w:r w:rsidRPr="00EB2651">
        <w:rPr>
          <w:rFonts w:ascii="Arial Narrow" w:hAnsi="Arial Narrow"/>
          <w:sz w:val="22"/>
          <w:szCs w:val="22"/>
        </w:rPr>
        <w:t xml:space="preserve"> vlastníkem pozemku parc. č. </w:t>
      </w:r>
      <w:bookmarkStart w:id="0" w:name="_Hlk32240979"/>
      <w:r w:rsidR="000C6DE0">
        <w:rPr>
          <w:rFonts w:ascii="Arial Narrow" w:hAnsi="Arial Narrow"/>
          <w:sz w:val="22"/>
          <w:szCs w:val="22"/>
          <w:lang w:val="cs-CZ"/>
        </w:rPr>
        <w:t>120/1, 120/2 a 119</w:t>
      </w:r>
      <w:r w:rsidRPr="00EB2651">
        <w:rPr>
          <w:rFonts w:ascii="Arial Narrow" w:hAnsi="Arial Narrow" w:cs="Arial"/>
          <w:sz w:val="22"/>
          <w:szCs w:val="22"/>
        </w:rPr>
        <w:t xml:space="preserve"> </w:t>
      </w:r>
      <w:bookmarkEnd w:id="0"/>
      <w:r w:rsidRPr="00EB2651">
        <w:rPr>
          <w:rFonts w:ascii="Arial Narrow" w:hAnsi="Arial Narrow"/>
          <w:sz w:val="22"/>
          <w:szCs w:val="22"/>
        </w:rPr>
        <w:t xml:space="preserve">v katastrální území </w:t>
      </w:r>
      <w:r w:rsidR="000C6DE0">
        <w:rPr>
          <w:rFonts w:ascii="Arial Narrow" w:hAnsi="Arial Narrow"/>
          <w:sz w:val="22"/>
          <w:szCs w:val="22"/>
          <w:lang w:val="cs-CZ"/>
        </w:rPr>
        <w:t>Grymov</w:t>
      </w:r>
      <w:r w:rsidRPr="00EB2651">
        <w:rPr>
          <w:rFonts w:ascii="Arial Narrow" w:hAnsi="Arial Narrow"/>
          <w:sz w:val="22"/>
          <w:szCs w:val="22"/>
        </w:rPr>
        <w:t xml:space="preserve">, obci </w:t>
      </w:r>
      <w:r w:rsidR="000C6DE0">
        <w:rPr>
          <w:rFonts w:ascii="Arial Narrow" w:hAnsi="Arial Narrow"/>
          <w:sz w:val="22"/>
          <w:szCs w:val="22"/>
          <w:lang w:val="cs-CZ"/>
        </w:rPr>
        <w:t>Grymov</w:t>
      </w:r>
      <w:r w:rsidRPr="00EB2651">
        <w:rPr>
          <w:rFonts w:ascii="Arial Narrow" w:hAnsi="Arial Narrow"/>
          <w:sz w:val="22"/>
          <w:szCs w:val="22"/>
        </w:rPr>
        <w:t xml:space="preserve"> a okrese </w:t>
      </w:r>
      <w:r w:rsidR="000C6DE0">
        <w:rPr>
          <w:rFonts w:ascii="Arial Narrow" w:hAnsi="Arial Narrow"/>
          <w:sz w:val="22"/>
          <w:szCs w:val="22"/>
          <w:lang w:val="cs-CZ"/>
        </w:rPr>
        <w:t>Přerov</w:t>
      </w:r>
      <w:r w:rsidRPr="00EB2651">
        <w:rPr>
          <w:rFonts w:ascii="Arial Narrow" w:hAnsi="Arial Narrow"/>
          <w:sz w:val="22"/>
          <w:szCs w:val="22"/>
        </w:rPr>
        <w:t>, na kter</w:t>
      </w:r>
      <w:r w:rsidR="000C6DE0">
        <w:rPr>
          <w:rFonts w:ascii="Arial Narrow" w:hAnsi="Arial Narrow"/>
          <w:sz w:val="22"/>
          <w:szCs w:val="22"/>
          <w:lang w:val="cs-CZ"/>
        </w:rPr>
        <w:t>ých</w:t>
      </w:r>
      <w:r w:rsidRPr="00EB2651">
        <w:rPr>
          <w:rFonts w:ascii="Arial Narrow" w:hAnsi="Arial Narrow"/>
          <w:sz w:val="22"/>
          <w:szCs w:val="22"/>
        </w:rPr>
        <w:t xml:space="preserve"> </w:t>
      </w:r>
      <w:r w:rsidR="000C6DE0">
        <w:rPr>
          <w:rFonts w:ascii="Arial Narrow" w:hAnsi="Arial Narrow"/>
          <w:sz w:val="22"/>
          <w:szCs w:val="22"/>
          <w:lang w:val="cs-CZ"/>
        </w:rPr>
        <w:t>má záměr realizovat</w:t>
      </w:r>
      <w:r w:rsidRPr="00EB2651">
        <w:rPr>
          <w:rFonts w:ascii="Arial Narrow" w:hAnsi="Arial Narrow"/>
          <w:sz w:val="22"/>
          <w:szCs w:val="22"/>
        </w:rPr>
        <w:t xml:space="preserve"> níže uvedené dílo (stavbu)</w:t>
      </w:r>
      <w:r w:rsidR="009E2D37" w:rsidRPr="00EB2651">
        <w:rPr>
          <w:rFonts w:ascii="Arial Narrow" w:hAnsi="Arial Narrow"/>
          <w:sz w:val="22"/>
          <w:szCs w:val="22"/>
          <w:lang w:val="cs-CZ"/>
        </w:rPr>
        <w:t>.</w:t>
      </w:r>
    </w:p>
    <w:p w14:paraId="5011B44D" w14:textId="746C1CDB" w:rsidR="00323D86" w:rsidRPr="00EB2651" w:rsidRDefault="00323D86" w:rsidP="009E2D37">
      <w:pPr>
        <w:ind w:left="567" w:hanging="141"/>
        <w:jc w:val="both"/>
        <w:rPr>
          <w:rFonts w:ascii="Arial Narrow" w:hAnsi="Arial Narrow"/>
          <w:sz w:val="22"/>
          <w:szCs w:val="22"/>
        </w:rPr>
      </w:pPr>
      <w:r w:rsidRPr="00EB2651">
        <w:rPr>
          <w:rFonts w:ascii="Arial Narrow" w:hAnsi="Arial Narrow"/>
          <w:sz w:val="22"/>
          <w:szCs w:val="22"/>
        </w:rPr>
        <w:t xml:space="preserve">  </w:t>
      </w:r>
    </w:p>
    <w:p w14:paraId="371DAED6" w14:textId="4F215E05" w:rsidR="00323D86" w:rsidRPr="00EB2651" w:rsidRDefault="00323D86" w:rsidP="00323D86">
      <w:pPr>
        <w:pStyle w:val="Zkladntext3"/>
        <w:spacing w:after="0"/>
        <w:ind w:left="567" w:hanging="567"/>
        <w:jc w:val="both"/>
        <w:rPr>
          <w:rFonts w:ascii="Arial Narrow" w:hAnsi="Arial Narrow" w:cs="Arial"/>
          <w:sz w:val="22"/>
          <w:szCs w:val="22"/>
        </w:rPr>
      </w:pPr>
      <w:r w:rsidRPr="00EB2651">
        <w:rPr>
          <w:rFonts w:ascii="Arial Narrow" w:hAnsi="Arial Narrow" w:cs="Arial"/>
          <w:sz w:val="22"/>
          <w:szCs w:val="22"/>
        </w:rPr>
        <w:t>1.2.</w:t>
      </w:r>
      <w:r w:rsidRPr="00EB2651">
        <w:rPr>
          <w:rFonts w:ascii="Arial Narrow" w:hAnsi="Arial Narrow" w:cs="Arial"/>
          <w:sz w:val="22"/>
          <w:szCs w:val="22"/>
        </w:rPr>
        <w:tab/>
        <w:t xml:space="preserve">Zhotovitel tímto prohlašuje a podpisem smlouvy potvrzuje, že má veškerou způsobilost uzavřít tuto smlouvu a plnit všechny závazky z ní vyplývající. </w:t>
      </w:r>
    </w:p>
    <w:p w14:paraId="34529907" w14:textId="7EAA75D5" w:rsidR="00214E35" w:rsidRDefault="00214E35" w:rsidP="00214E35">
      <w:pPr>
        <w:pStyle w:val="Zkladntext3"/>
        <w:spacing w:after="0"/>
        <w:ind w:left="567" w:hanging="567"/>
        <w:jc w:val="both"/>
        <w:rPr>
          <w:rFonts w:ascii="Arial Narrow" w:hAnsi="Arial Narrow" w:cs="Arial"/>
          <w:sz w:val="22"/>
          <w:szCs w:val="22"/>
        </w:rPr>
      </w:pPr>
    </w:p>
    <w:p w14:paraId="6C775D98" w14:textId="77777777" w:rsidR="00EB2651" w:rsidRPr="00EB2651" w:rsidRDefault="00EB2651" w:rsidP="00214E35">
      <w:pPr>
        <w:pStyle w:val="Zkladntext3"/>
        <w:spacing w:after="0"/>
        <w:ind w:left="567" w:hanging="567"/>
        <w:jc w:val="both"/>
        <w:rPr>
          <w:rFonts w:ascii="Arial Narrow" w:hAnsi="Arial Narrow" w:cs="Arial"/>
          <w:sz w:val="22"/>
          <w:szCs w:val="22"/>
        </w:rPr>
      </w:pPr>
    </w:p>
    <w:p w14:paraId="5FC56906" w14:textId="77777777"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 xml:space="preserve">II. </w:t>
      </w:r>
    </w:p>
    <w:p w14:paraId="335AEFF6" w14:textId="77777777"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 xml:space="preserve">Předmět smlouvy </w:t>
      </w:r>
    </w:p>
    <w:p w14:paraId="42B46F9B" w14:textId="77777777" w:rsidR="00D92011" w:rsidRPr="00EB2651" w:rsidRDefault="00D92011" w:rsidP="00D92011">
      <w:pPr>
        <w:ind w:left="567"/>
        <w:jc w:val="both"/>
        <w:rPr>
          <w:rFonts w:ascii="Arial Narrow" w:hAnsi="Arial Narrow" w:cs="Arial"/>
          <w:sz w:val="22"/>
          <w:szCs w:val="22"/>
        </w:rPr>
      </w:pPr>
    </w:p>
    <w:p w14:paraId="1F2A72D7" w14:textId="1DEE1BF4" w:rsidR="00323D86" w:rsidRPr="00EB2651" w:rsidRDefault="00D92011" w:rsidP="00323D86">
      <w:pPr>
        <w:ind w:left="567" w:hanging="567"/>
        <w:jc w:val="both"/>
        <w:rPr>
          <w:rFonts w:ascii="Arial Narrow" w:hAnsi="Arial Narrow" w:cs="Arial"/>
          <w:sz w:val="22"/>
          <w:szCs w:val="22"/>
        </w:rPr>
      </w:pPr>
      <w:r w:rsidRPr="00EB2651">
        <w:rPr>
          <w:rFonts w:ascii="Arial Narrow" w:hAnsi="Arial Narrow" w:cs="Arial"/>
          <w:sz w:val="22"/>
          <w:szCs w:val="22"/>
        </w:rPr>
        <w:t>2.1</w:t>
      </w:r>
      <w:r w:rsidRPr="00EB2651">
        <w:rPr>
          <w:rFonts w:ascii="Arial Narrow" w:hAnsi="Arial Narrow" w:cs="Arial"/>
          <w:sz w:val="22"/>
          <w:szCs w:val="22"/>
        </w:rPr>
        <w:tab/>
      </w:r>
      <w:r w:rsidR="00323D86" w:rsidRPr="00EB2651">
        <w:rPr>
          <w:rFonts w:ascii="Arial Narrow" w:hAnsi="Arial Narrow" w:cs="Arial"/>
          <w:sz w:val="22"/>
          <w:szCs w:val="22"/>
        </w:rPr>
        <w:t xml:space="preserve">Touto smlouvou se zhotovitel zavazuje pro objednatele provést na své nebezpečí a náklad, způsobem, v rozsahu a za podmínek dohodnutých v této smlouvě dílo označené jako </w:t>
      </w:r>
      <w:bookmarkStart w:id="1" w:name="_Hlk32247880"/>
      <w:bookmarkStart w:id="2" w:name="_GoBack"/>
      <w:r w:rsidR="00AB1A37" w:rsidRPr="00AB1A37">
        <w:rPr>
          <w:rFonts w:ascii="Arial Narrow" w:hAnsi="Arial Narrow" w:cs="Arial"/>
          <w:b/>
          <w:sz w:val="22"/>
          <w:szCs w:val="22"/>
        </w:rPr>
        <w:t>Odpočinkové místo s přírodním vodním prvkem v obci Grymov</w:t>
      </w:r>
      <w:bookmarkEnd w:id="1"/>
      <w:bookmarkEnd w:id="2"/>
      <w:r w:rsidR="00323D86" w:rsidRPr="00EB2651">
        <w:rPr>
          <w:rFonts w:ascii="Arial Narrow" w:hAnsi="Arial Narrow" w:cs="Arial"/>
          <w:sz w:val="22"/>
          <w:szCs w:val="22"/>
        </w:rPr>
        <w:t xml:space="preserve"> (dále také jako „</w:t>
      </w:r>
      <w:r w:rsidR="00323D86" w:rsidRPr="00EB2651">
        <w:rPr>
          <w:rFonts w:ascii="Arial Narrow" w:hAnsi="Arial Narrow" w:cs="Arial"/>
          <w:b/>
          <w:sz w:val="22"/>
          <w:szCs w:val="22"/>
        </w:rPr>
        <w:t>dílo</w:t>
      </w:r>
      <w:r w:rsidR="00323D86" w:rsidRPr="00EB2651">
        <w:rPr>
          <w:rFonts w:ascii="Arial Narrow" w:hAnsi="Arial Narrow" w:cs="Arial"/>
          <w:sz w:val="22"/>
          <w:szCs w:val="22"/>
        </w:rPr>
        <w:t>“ nebo „</w:t>
      </w:r>
      <w:r w:rsidR="00323D86" w:rsidRPr="00EB2651">
        <w:rPr>
          <w:rFonts w:ascii="Arial Narrow" w:hAnsi="Arial Narrow" w:cs="Arial"/>
          <w:b/>
          <w:sz w:val="22"/>
          <w:szCs w:val="22"/>
        </w:rPr>
        <w:t>stavba</w:t>
      </w:r>
      <w:r w:rsidR="00323D86" w:rsidRPr="00EB2651">
        <w:rPr>
          <w:rFonts w:ascii="Arial Narrow" w:hAnsi="Arial Narrow" w:cs="Arial"/>
          <w:sz w:val="22"/>
          <w:szCs w:val="22"/>
        </w:rPr>
        <w:t xml:space="preserve">“), a takto zhotovené dílo předat objednateli. Dílem je </w:t>
      </w:r>
      <w:r w:rsidR="00837A62">
        <w:rPr>
          <w:rFonts w:ascii="Arial Narrow" w:hAnsi="Arial Narrow"/>
          <w:sz w:val="22"/>
          <w:szCs w:val="22"/>
        </w:rPr>
        <w:t>specifikováno</w:t>
      </w:r>
      <w:r w:rsidR="00323D86" w:rsidRPr="00EB2651">
        <w:rPr>
          <w:rFonts w:ascii="Arial Narrow" w:hAnsi="Arial Narrow" w:cs="Arial"/>
          <w:sz w:val="22"/>
          <w:szCs w:val="22"/>
        </w:rPr>
        <w:t xml:space="preserve"> </w:t>
      </w:r>
      <w:r w:rsidR="000C6DE0">
        <w:rPr>
          <w:rFonts w:ascii="Arial Narrow" w:hAnsi="Arial Narrow" w:cs="Arial"/>
          <w:sz w:val="22"/>
          <w:szCs w:val="22"/>
        </w:rPr>
        <w:t xml:space="preserve">dle </w:t>
      </w:r>
      <w:r w:rsidR="009E2D37" w:rsidRPr="00EB2651">
        <w:rPr>
          <w:rFonts w:ascii="Arial Narrow" w:hAnsi="Arial Narrow" w:cs="Arial"/>
          <w:sz w:val="22"/>
          <w:szCs w:val="22"/>
        </w:rPr>
        <w:t>projektové dokumentace předložené objednatelem</w:t>
      </w:r>
      <w:r w:rsidR="00323D86" w:rsidRPr="00EB2651">
        <w:rPr>
          <w:rFonts w:ascii="Arial Narrow" w:hAnsi="Arial Narrow" w:cs="Arial"/>
          <w:sz w:val="22"/>
          <w:szCs w:val="22"/>
        </w:rPr>
        <w:t xml:space="preserve">. </w:t>
      </w:r>
    </w:p>
    <w:p w14:paraId="02891EA8" w14:textId="77777777" w:rsidR="00D92011" w:rsidRPr="00EB2651" w:rsidRDefault="00D92011" w:rsidP="00D92011">
      <w:pPr>
        <w:ind w:left="567" w:hanging="567"/>
        <w:jc w:val="both"/>
        <w:rPr>
          <w:rFonts w:ascii="Arial Narrow" w:hAnsi="Arial Narrow" w:cs="Arial"/>
          <w:sz w:val="22"/>
          <w:szCs w:val="22"/>
        </w:rPr>
      </w:pPr>
    </w:p>
    <w:p w14:paraId="6169CEF9" w14:textId="77777777" w:rsidR="00214E35" w:rsidRPr="00EB2651" w:rsidRDefault="00D92011" w:rsidP="00D92011">
      <w:pPr>
        <w:ind w:left="567" w:hanging="567"/>
        <w:jc w:val="both"/>
        <w:rPr>
          <w:rFonts w:ascii="Arial Narrow" w:hAnsi="Arial Narrow" w:cs="Arial"/>
          <w:sz w:val="22"/>
          <w:szCs w:val="22"/>
        </w:rPr>
      </w:pPr>
      <w:r w:rsidRPr="00EB2651">
        <w:rPr>
          <w:rFonts w:ascii="Arial Narrow" w:hAnsi="Arial Narrow" w:cs="Arial"/>
          <w:sz w:val="22"/>
          <w:szCs w:val="22"/>
        </w:rPr>
        <w:t>2.2</w:t>
      </w:r>
      <w:r w:rsidRPr="00EB2651">
        <w:rPr>
          <w:rFonts w:ascii="Arial Narrow" w:hAnsi="Arial Narrow" w:cs="Arial"/>
          <w:sz w:val="22"/>
          <w:szCs w:val="22"/>
        </w:rPr>
        <w:tab/>
      </w:r>
      <w:r w:rsidR="00214E35" w:rsidRPr="00EB2651">
        <w:rPr>
          <w:rFonts w:ascii="Arial Narrow" w:hAnsi="Arial Narrow" w:cs="Arial"/>
          <w:sz w:val="22"/>
          <w:szCs w:val="22"/>
        </w:rPr>
        <w:t xml:space="preserve">Objednatel se zavazuje poskytnout </w:t>
      </w:r>
      <w:r w:rsidRPr="00EB2651">
        <w:rPr>
          <w:rFonts w:ascii="Arial Narrow" w:hAnsi="Arial Narrow" w:cs="Arial"/>
          <w:sz w:val="22"/>
          <w:szCs w:val="22"/>
        </w:rPr>
        <w:t>z</w:t>
      </w:r>
      <w:r w:rsidR="00214E35" w:rsidRPr="00EB2651">
        <w:rPr>
          <w:rFonts w:ascii="Arial Narrow" w:hAnsi="Arial Narrow" w:cs="Arial"/>
          <w:sz w:val="22"/>
          <w:szCs w:val="22"/>
        </w:rPr>
        <w:t xml:space="preserve">hotoviteli potřebnou součinnost, řádně provedené a dokončené Dílo převzít a zaplatit </w:t>
      </w:r>
      <w:r w:rsidRPr="00EB2651">
        <w:rPr>
          <w:rFonts w:ascii="Arial Narrow" w:hAnsi="Arial Narrow" w:cs="Arial"/>
          <w:sz w:val="22"/>
          <w:szCs w:val="22"/>
        </w:rPr>
        <w:t>z</w:t>
      </w:r>
      <w:r w:rsidR="00214E35" w:rsidRPr="00EB2651">
        <w:rPr>
          <w:rFonts w:ascii="Arial Narrow" w:hAnsi="Arial Narrow" w:cs="Arial"/>
          <w:sz w:val="22"/>
          <w:szCs w:val="22"/>
        </w:rPr>
        <w:t xml:space="preserve">hotoviteli cenu </w:t>
      </w:r>
      <w:r w:rsidRPr="00EB2651">
        <w:rPr>
          <w:rFonts w:ascii="Arial Narrow" w:hAnsi="Arial Narrow" w:cs="Arial"/>
          <w:sz w:val="22"/>
          <w:szCs w:val="22"/>
        </w:rPr>
        <w:t>d</w:t>
      </w:r>
      <w:r w:rsidR="00214E35" w:rsidRPr="00EB2651">
        <w:rPr>
          <w:rFonts w:ascii="Arial Narrow" w:hAnsi="Arial Narrow" w:cs="Arial"/>
          <w:sz w:val="22"/>
          <w:szCs w:val="22"/>
        </w:rPr>
        <w:t xml:space="preserve">íla v souladu s touto smlouvou. </w:t>
      </w:r>
    </w:p>
    <w:p w14:paraId="33360C4A" w14:textId="77777777" w:rsidR="00197735" w:rsidRPr="00EB2651" w:rsidRDefault="00197735" w:rsidP="00214E35">
      <w:pPr>
        <w:jc w:val="both"/>
        <w:rPr>
          <w:rFonts w:ascii="Arial Narrow" w:hAnsi="Arial Narrow" w:cs="Arial"/>
          <w:sz w:val="22"/>
          <w:szCs w:val="22"/>
        </w:rPr>
      </w:pPr>
    </w:p>
    <w:p w14:paraId="3B823798" w14:textId="26001B5D" w:rsidR="00323D86" w:rsidRPr="00EB2651" w:rsidRDefault="00323D86" w:rsidP="00214E35">
      <w:pPr>
        <w:jc w:val="both"/>
        <w:rPr>
          <w:rFonts w:ascii="Arial Narrow" w:hAnsi="Arial Narrow" w:cs="Arial"/>
          <w:sz w:val="22"/>
          <w:szCs w:val="22"/>
        </w:rPr>
      </w:pPr>
    </w:p>
    <w:p w14:paraId="0D9B8B5A" w14:textId="77777777" w:rsidR="00214E35" w:rsidRPr="00EB2651" w:rsidRDefault="00214E35" w:rsidP="00214E35">
      <w:pPr>
        <w:overflowPunct w:val="0"/>
        <w:autoSpaceDE w:val="0"/>
        <w:autoSpaceDN w:val="0"/>
        <w:adjustRightInd w:val="0"/>
        <w:ind w:left="567" w:hanging="567"/>
        <w:jc w:val="center"/>
        <w:textAlignment w:val="baseline"/>
        <w:rPr>
          <w:rFonts w:ascii="Arial Narrow" w:hAnsi="Arial Narrow" w:cs="Arial"/>
          <w:b/>
          <w:sz w:val="22"/>
          <w:szCs w:val="22"/>
        </w:rPr>
      </w:pPr>
      <w:r w:rsidRPr="00EB2651">
        <w:rPr>
          <w:rFonts w:ascii="Arial Narrow" w:hAnsi="Arial Narrow" w:cs="Arial"/>
          <w:b/>
          <w:sz w:val="22"/>
          <w:szCs w:val="22"/>
        </w:rPr>
        <w:t xml:space="preserve">III. </w:t>
      </w:r>
    </w:p>
    <w:p w14:paraId="233DB9F6" w14:textId="77777777" w:rsidR="00214E35" w:rsidRPr="00EB2651" w:rsidRDefault="00214E35" w:rsidP="00214E35">
      <w:pPr>
        <w:overflowPunct w:val="0"/>
        <w:autoSpaceDE w:val="0"/>
        <w:autoSpaceDN w:val="0"/>
        <w:adjustRightInd w:val="0"/>
        <w:ind w:left="567" w:hanging="567"/>
        <w:jc w:val="center"/>
        <w:textAlignment w:val="baseline"/>
        <w:rPr>
          <w:rFonts w:ascii="Arial Narrow" w:hAnsi="Arial Narrow" w:cs="Arial"/>
          <w:b/>
          <w:sz w:val="22"/>
          <w:szCs w:val="22"/>
        </w:rPr>
      </w:pPr>
      <w:r w:rsidRPr="00EB2651">
        <w:rPr>
          <w:rFonts w:ascii="Arial Narrow" w:hAnsi="Arial Narrow" w:cs="Arial"/>
          <w:b/>
          <w:sz w:val="22"/>
          <w:szCs w:val="22"/>
        </w:rPr>
        <w:t xml:space="preserve">Zadávací dokumentace, místo provádění </w:t>
      </w:r>
      <w:r w:rsidR="00D92011" w:rsidRPr="00EB2651">
        <w:rPr>
          <w:rFonts w:ascii="Arial Narrow" w:hAnsi="Arial Narrow" w:cs="Arial"/>
          <w:b/>
          <w:sz w:val="22"/>
          <w:szCs w:val="22"/>
        </w:rPr>
        <w:t>d</w:t>
      </w:r>
      <w:r w:rsidRPr="00EB2651">
        <w:rPr>
          <w:rFonts w:ascii="Arial Narrow" w:hAnsi="Arial Narrow" w:cs="Arial"/>
          <w:b/>
          <w:sz w:val="22"/>
          <w:szCs w:val="22"/>
        </w:rPr>
        <w:t xml:space="preserve">íla, rozsah </w:t>
      </w:r>
      <w:r w:rsidR="00D92011" w:rsidRPr="00EB2651">
        <w:rPr>
          <w:rFonts w:ascii="Arial Narrow" w:hAnsi="Arial Narrow" w:cs="Arial"/>
          <w:b/>
          <w:sz w:val="22"/>
          <w:szCs w:val="22"/>
        </w:rPr>
        <w:t>d</w:t>
      </w:r>
      <w:r w:rsidRPr="00EB2651">
        <w:rPr>
          <w:rFonts w:ascii="Arial Narrow" w:hAnsi="Arial Narrow" w:cs="Arial"/>
          <w:b/>
          <w:sz w:val="22"/>
          <w:szCs w:val="22"/>
        </w:rPr>
        <w:t xml:space="preserve">íla, podmínky provádění </w:t>
      </w:r>
      <w:r w:rsidR="00D92011" w:rsidRPr="00EB2651">
        <w:rPr>
          <w:rFonts w:ascii="Arial Narrow" w:hAnsi="Arial Narrow" w:cs="Arial"/>
          <w:b/>
          <w:sz w:val="22"/>
          <w:szCs w:val="22"/>
        </w:rPr>
        <w:t>d</w:t>
      </w:r>
      <w:r w:rsidRPr="00EB2651">
        <w:rPr>
          <w:rFonts w:ascii="Arial Narrow" w:hAnsi="Arial Narrow" w:cs="Arial"/>
          <w:b/>
          <w:sz w:val="22"/>
          <w:szCs w:val="22"/>
        </w:rPr>
        <w:t>íla</w:t>
      </w:r>
    </w:p>
    <w:p w14:paraId="1213EA09" w14:textId="77777777" w:rsidR="00214E35" w:rsidRPr="00EB2651" w:rsidRDefault="00214E35" w:rsidP="00214E35">
      <w:pPr>
        <w:overflowPunct w:val="0"/>
        <w:autoSpaceDE w:val="0"/>
        <w:autoSpaceDN w:val="0"/>
        <w:adjustRightInd w:val="0"/>
        <w:ind w:left="567" w:hanging="567"/>
        <w:textAlignment w:val="baseline"/>
        <w:rPr>
          <w:rFonts w:ascii="Arial Narrow" w:hAnsi="Arial Narrow" w:cs="Arial"/>
          <w:b/>
          <w:sz w:val="22"/>
          <w:szCs w:val="22"/>
        </w:rPr>
      </w:pPr>
    </w:p>
    <w:p w14:paraId="210622AE" w14:textId="34826D1C" w:rsidR="00214E35" w:rsidRPr="00EB2651" w:rsidRDefault="00214E35" w:rsidP="00BF734F">
      <w:pPr>
        <w:numPr>
          <w:ilvl w:val="1"/>
          <w:numId w:val="8"/>
        </w:numPr>
        <w:tabs>
          <w:tab w:val="clear" w:pos="360"/>
        </w:tabs>
        <w:overflowPunct w:val="0"/>
        <w:autoSpaceDE w:val="0"/>
        <w:autoSpaceDN w:val="0"/>
        <w:adjustRightInd w:val="0"/>
        <w:ind w:left="567" w:hanging="567"/>
        <w:jc w:val="both"/>
        <w:textAlignment w:val="baseline"/>
        <w:rPr>
          <w:rFonts w:ascii="Arial Narrow" w:hAnsi="Arial Narrow" w:cs="Arial"/>
          <w:sz w:val="22"/>
          <w:szCs w:val="22"/>
        </w:rPr>
      </w:pPr>
      <w:r w:rsidRPr="00EB2651">
        <w:rPr>
          <w:rFonts w:ascii="Arial Narrow" w:hAnsi="Arial Narrow" w:cs="Arial"/>
          <w:sz w:val="22"/>
          <w:szCs w:val="22"/>
        </w:rPr>
        <w:t xml:space="preserve">Zhotovitel se zavazuje provést </w:t>
      </w:r>
      <w:r w:rsidR="00D92011" w:rsidRPr="00EB2651">
        <w:rPr>
          <w:rFonts w:ascii="Arial Narrow" w:hAnsi="Arial Narrow" w:cs="Arial"/>
          <w:sz w:val="22"/>
          <w:szCs w:val="22"/>
        </w:rPr>
        <w:t>d</w:t>
      </w:r>
      <w:r w:rsidRPr="00EB2651">
        <w:rPr>
          <w:rFonts w:ascii="Arial Narrow" w:hAnsi="Arial Narrow" w:cs="Arial"/>
          <w:sz w:val="22"/>
          <w:szCs w:val="22"/>
        </w:rPr>
        <w:t xml:space="preserve">ílo podle: </w:t>
      </w:r>
    </w:p>
    <w:p w14:paraId="036D24A9" w14:textId="77777777" w:rsidR="00214E35" w:rsidRPr="00EB2651" w:rsidRDefault="00214E35" w:rsidP="00214E35">
      <w:pPr>
        <w:overflowPunct w:val="0"/>
        <w:autoSpaceDE w:val="0"/>
        <w:autoSpaceDN w:val="0"/>
        <w:adjustRightInd w:val="0"/>
        <w:ind w:left="567"/>
        <w:jc w:val="both"/>
        <w:textAlignment w:val="baseline"/>
        <w:rPr>
          <w:rFonts w:ascii="Arial Narrow" w:hAnsi="Arial Narrow" w:cs="Arial"/>
          <w:sz w:val="22"/>
          <w:szCs w:val="22"/>
        </w:rPr>
      </w:pPr>
    </w:p>
    <w:p w14:paraId="0D242AC2" w14:textId="77777777" w:rsidR="00323D86" w:rsidRPr="00EB2651" w:rsidRDefault="00323D86" w:rsidP="00323D86">
      <w:pPr>
        <w:numPr>
          <w:ilvl w:val="0"/>
          <w:numId w:val="25"/>
        </w:numPr>
        <w:overflowPunct w:val="0"/>
        <w:autoSpaceDE w:val="0"/>
        <w:autoSpaceDN w:val="0"/>
        <w:adjustRightInd w:val="0"/>
        <w:ind w:left="993" w:hanging="426"/>
        <w:jc w:val="both"/>
        <w:textAlignment w:val="baseline"/>
        <w:rPr>
          <w:rFonts w:ascii="Arial Narrow" w:hAnsi="Arial Narrow" w:cs="Arial"/>
          <w:sz w:val="22"/>
          <w:szCs w:val="22"/>
        </w:rPr>
      </w:pPr>
      <w:r w:rsidRPr="00EB2651">
        <w:rPr>
          <w:rFonts w:ascii="Arial Narrow" w:hAnsi="Arial Narrow" w:cs="Arial"/>
          <w:sz w:val="22"/>
          <w:szCs w:val="22"/>
        </w:rPr>
        <w:t>Výrobní projektové dokumentace, kterou zhotovitel předloží objednateli nejpozději do sedmi dnů před započetím díla, v rozsahu potřebném k porovnání a odsouhlasení se zadávací dokumentací.</w:t>
      </w:r>
    </w:p>
    <w:p w14:paraId="08B4F9CA" w14:textId="77777777" w:rsidR="00D92011" w:rsidRPr="00EB2651" w:rsidRDefault="00214E35" w:rsidP="00D92011">
      <w:pPr>
        <w:numPr>
          <w:ilvl w:val="0"/>
          <w:numId w:val="25"/>
        </w:numPr>
        <w:overflowPunct w:val="0"/>
        <w:autoSpaceDE w:val="0"/>
        <w:autoSpaceDN w:val="0"/>
        <w:adjustRightInd w:val="0"/>
        <w:ind w:left="993" w:hanging="426"/>
        <w:jc w:val="both"/>
        <w:textAlignment w:val="baseline"/>
        <w:rPr>
          <w:rFonts w:ascii="Arial Narrow" w:hAnsi="Arial Narrow" w:cs="Arial"/>
          <w:sz w:val="22"/>
          <w:szCs w:val="22"/>
        </w:rPr>
      </w:pPr>
      <w:r w:rsidRPr="00EB2651">
        <w:rPr>
          <w:rFonts w:ascii="Arial Narrow" w:hAnsi="Arial Narrow" w:cs="Arial"/>
          <w:sz w:val="22"/>
          <w:szCs w:val="22"/>
        </w:rPr>
        <w:t xml:space="preserve">stavebního povolení, příp. dokladu jej nahrazujícího,  </w:t>
      </w:r>
    </w:p>
    <w:p w14:paraId="21DF64F2" w14:textId="77777777" w:rsidR="00D92011" w:rsidRPr="00EB2651" w:rsidRDefault="00214E35" w:rsidP="00D92011">
      <w:pPr>
        <w:numPr>
          <w:ilvl w:val="0"/>
          <w:numId w:val="25"/>
        </w:numPr>
        <w:overflowPunct w:val="0"/>
        <w:autoSpaceDE w:val="0"/>
        <w:autoSpaceDN w:val="0"/>
        <w:adjustRightInd w:val="0"/>
        <w:ind w:left="993" w:hanging="426"/>
        <w:jc w:val="both"/>
        <w:textAlignment w:val="baseline"/>
        <w:rPr>
          <w:rFonts w:ascii="Arial Narrow" w:hAnsi="Arial Narrow" w:cs="Arial"/>
          <w:sz w:val="22"/>
          <w:szCs w:val="22"/>
        </w:rPr>
      </w:pPr>
      <w:r w:rsidRPr="00EB2651">
        <w:rPr>
          <w:rFonts w:ascii="Arial Narrow" w:hAnsi="Arial Narrow" w:cs="Arial"/>
          <w:sz w:val="22"/>
          <w:szCs w:val="22"/>
        </w:rPr>
        <w:lastRenderedPageBreak/>
        <w:t>technických a dalších specifikací Díla, jak jsou uvedeny</w:t>
      </w:r>
      <w:r w:rsidR="005B52B6" w:rsidRPr="00EB2651">
        <w:rPr>
          <w:rFonts w:ascii="Arial Narrow" w:hAnsi="Arial Narrow" w:cs="Arial"/>
          <w:sz w:val="22"/>
          <w:szCs w:val="22"/>
        </w:rPr>
        <w:t xml:space="preserve"> v</w:t>
      </w:r>
      <w:r w:rsidRPr="00EB2651">
        <w:rPr>
          <w:rFonts w:ascii="Arial Narrow" w:hAnsi="Arial Narrow" w:cs="Arial"/>
          <w:sz w:val="22"/>
          <w:szCs w:val="22"/>
        </w:rPr>
        <w:t xml:space="preserve"> projektové dokumentaci</w:t>
      </w:r>
      <w:r w:rsidR="00D92011" w:rsidRPr="00EB2651">
        <w:rPr>
          <w:rFonts w:ascii="Arial Narrow" w:hAnsi="Arial Narrow" w:cs="Arial"/>
          <w:sz w:val="22"/>
          <w:szCs w:val="22"/>
        </w:rPr>
        <w:t xml:space="preserve"> </w:t>
      </w:r>
      <w:r w:rsidRPr="00EB2651">
        <w:rPr>
          <w:rFonts w:ascii="Arial Narrow" w:hAnsi="Arial Narrow" w:cs="Arial"/>
          <w:sz w:val="22"/>
          <w:szCs w:val="22"/>
        </w:rPr>
        <w:t xml:space="preserve">(dále také společně jako </w:t>
      </w:r>
      <w:r w:rsidRPr="00EB2651">
        <w:rPr>
          <w:rFonts w:ascii="Arial Narrow" w:hAnsi="Arial Narrow" w:cs="Arial"/>
          <w:i/>
          <w:sz w:val="22"/>
          <w:szCs w:val="22"/>
        </w:rPr>
        <w:t>„</w:t>
      </w:r>
      <w:r w:rsidR="00D92011" w:rsidRPr="00EB2651">
        <w:rPr>
          <w:rFonts w:ascii="Arial Narrow" w:hAnsi="Arial Narrow" w:cs="Arial"/>
          <w:i/>
          <w:sz w:val="22"/>
          <w:szCs w:val="22"/>
        </w:rPr>
        <w:t>z</w:t>
      </w:r>
      <w:r w:rsidRPr="00EB2651">
        <w:rPr>
          <w:rFonts w:ascii="Arial Narrow" w:hAnsi="Arial Narrow" w:cs="Arial"/>
          <w:i/>
          <w:sz w:val="22"/>
          <w:szCs w:val="22"/>
        </w:rPr>
        <w:t>adávací dokumentace</w:t>
      </w:r>
      <w:r w:rsidRPr="00EB2651">
        <w:rPr>
          <w:rFonts w:ascii="Arial Narrow" w:hAnsi="Arial Narrow" w:cs="Arial"/>
          <w:sz w:val="22"/>
          <w:szCs w:val="22"/>
        </w:rPr>
        <w:t>“)</w:t>
      </w:r>
    </w:p>
    <w:p w14:paraId="123051FD" w14:textId="2DFE33BB" w:rsidR="00D92011" w:rsidRPr="00EB2651" w:rsidRDefault="00214E35" w:rsidP="00D92011">
      <w:pPr>
        <w:numPr>
          <w:ilvl w:val="0"/>
          <w:numId w:val="25"/>
        </w:numPr>
        <w:overflowPunct w:val="0"/>
        <w:autoSpaceDE w:val="0"/>
        <w:autoSpaceDN w:val="0"/>
        <w:adjustRightInd w:val="0"/>
        <w:ind w:left="993" w:hanging="426"/>
        <w:jc w:val="both"/>
        <w:textAlignment w:val="baseline"/>
        <w:rPr>
          <w:rFonts w:ascii="Arial Narrow" w:hAnsi="Arial Narrow" w:cs="Arial"/>
          <w:sz w:val="22"/>
          <w:szCs w:val="22"/>
        </w:rPr>
      </w:pPr>
      <w:r w:rsidRPr="00EB2651">
        <w:rPr>
          <w:rFonts w:ascii="Arial Narrow" w:hAnsi="Arial Narrow" w:cs="Arial"/>
          <w:sz w:val="22"/>
          <w:szCs w:val="22"/>
        </w:rPr>
        <w:t>svých technologií, postupů a s</w:t>
      </w:r>
      <w:r w:rsidR="009E2D37" w:rsidRPr="00EB2651">
        <w:rPr>
          <w:rFonts w:ascii="Arial Narrow" w:hAnsi="Arial Narrow" w:cs="Arial"/>
          <w:sz w:val="22"/>
          <w:szCs w:val="22"/>
        </w:rPr>
        <w:t> </w:t>
      </w:r>
      <w:r w:rsidRPr="00EB2651">
        <w:rPr>
          <w:rFonts w:ascii="Arial Narrow" w:hAnsi="Arial Narrow" w:cs="Arial"/>
          <w:sz w:val="22"/>
          <w:szCs w:val="22"/>
        </w:rPr>
        <w:t>použitím</w:t>
      </w:r>
      <w:r w:rsidR="009E2D37" w:rsidRPr="00EB2651">
        <w:rPr>
          <w:rFonts w:ascii="Arial Narrow" w:hAnsi="Arial Narrow" w:cs="Arial"/>
          <w:sz w:val="22"/>
          <w:szCs w:val="22"/>
        </w:rPr>
        <w:t xml:space="preserve"> sjednaných</w:t>
      </w:r>
      <w:r w:rsidRPr="00EB2651">
        <w:rPr>
          <w:rFonts w:ascii="Arial Narrow" w:hAnsi="Arial Narrow" w:cs="Arial"/>
          <w:sz w:val="22"/>
          <w:szCs w:val="22"/>
        </w:rPr>
        <w:t xml:space="preserve"> materiálů. </w:t>
      </w:r>
    </w:p>
    <w:p w14:paraId="62C6019E" w14:textId="77777777" w:rsidR="00D92011" w:rsidRPr="00EB2651" w:rsidRDefault="00D92011" w:rsidP="00D92011">
      <w:pPr>
        <w:overflowPunct w:val="0"/>
        <w:autoSpaceDE w:val="0"/>
        <w:autoSpaceDN w:val="0"/>
        <w:adjustRightInd w:val="0"/>
        <w:ind w:left="993"/>
        <w:jc w:val="both"/>
        <w:textAlignment w:val="baseline"/>
        <w:rPr>
          <w:rFonts w:ascii="Arial Narrow" w:hAnsi="Arial Narrow" w:cs="Arial"/>
          <w:sz w:val="22"/>
          <w:szCs w:val="22"/>
        </w:rPr>
      </w:pPr>
    </w:p>
    <w:p w14:paraId="6138F8C4" w14:textId="77777777" w:rsidR="00D92011" w:rsidRPr="00EB2651" w:rsidRDefault="00D92011" w:rsidP="00D92011">
      <w:pPr>
        <w:overflowPunct w:val="0"/>
        <w:autoSpaceDE w:val="0"/>
        <w:autoSpaceDN w:val="0"/>
        <w:adjustRightInd w:val="0"/>
        <w:ind w:left="567" w:hanging="567"/>
        <w:jc w:val="both"/>
        <w:textAlignment w:val="baseline"/>
        <w:rPr>
          <w:rFonts w:ascii="Arial Narrow" w:hAnsi="Arial Narrow" w:cs="Arial"/>
          <w:sz w:val="22"/>
          <w:szCs w:val="22"/>
        </w:rPr>
      </w:pPr>
      <w:r w:rsidRPr="00EB2651">
        <w:rPr>
          <w:rFonts w:ascii="Arial Narrow" w:hAnsi="Arial Narrow" w:cs="Arial"/>
          <w:sz w:val="22"/>
          <w:szCs w:val="22"/>
        </w:rPr>
        <w:t>3.2</w:t>
      </w:r>
      <w:r w:rsidRPr="00EB2651">
        <w:rPr>
          <w:rFonts w:ascii="Arial Narrow" w:hAnsi="Arial Narrow" w:cs="Arial"/>
          <w:sz w:val="22"/>
          <w:szCs w:val="22"/>
        </w:rPr>
        <w:tab/>
        <w:t>O</w:t>
      </w:r>
      <w:r w:rsidR="00214E35" w:rsidRPr="00EB2651">
        <w:rPr>
          <w:rFonts w:ascii="Arial Narrow" w:hAnsi="Arial Narrow" w:cs="Arial"/>
          <w:sz w:val="22"/>
          <w:szCs w:val="22"/>
        </w:rPr>
        <w:t xml:space="preserve">bjednatel podpisem této smlouvy potvrzuje, že mu byla </w:t>
      </w:r>
      <w:r w:rsidRPr="00EB2651">
        <w:rPr>
          <w:rFonts w:ascii="Arial Narrow" w:hAnsi="Arial Narrow" w:cs="Arial"/>
          <w:sz w:val="22"/>
          <w:szCs w:val="22"/>
        </w:rPr>
        <w:t>z</w:t>
      </w:r>
      <w:r w:rsidR="00214E35" w:rsidRPr="00EB2651">
        <w:rPr>
          <w:rFonts w:ascii="Arial Narrow" w:hAnsi="Arial Narrow" w:cs="Arial"/>
          <w:sz w:val="22"/>
          <w:szCs w:val="22"/>
        </w:rPr>
        <w:t xml:space="preserve">adávací dokumentace dostatečně objasněna a vysvětlena tak, aby ji podrobně posoudil a prověřil a považuje ji za dostatečný podklad pro provedení </w:t>
      </w:r>
      <w:r w:rsidRPr="00EB2651">
        <w:rPr>
          <w:rFonts w:ascii="Arial Narrow" w:hAnsi="Arial Narrow" w:cs="Arial"/>
          <w:sz w:val="22"/>
          <w:szCs w:val="22"/>
        </w:rPr>
        <w:t>d</w:t>
      </w:r>
      <w:r w:rsidR="00214E35" w:rsidRPr="00EB2651">
        <w:rPr>
          <w:rFonts w:ascii="Arial Narrow" w:hAnsi="Arial Narrow" w:cs="Arial"/>
          <w:sz w:val="22"/>
          <w:szCs w:val="22"/>
        </w:rPr>
        <w:t>íla dle této smlouvy.</w:t>
      </w:r>
    </w:p>
    <w:p w14:paraId="61AC6665" w14:textId="77777777" w:rsidR="00D92011" w:rsidRPr="00EB2651" w:rsidRDefault="00D92011" w:rsidP="00D92011">
      <w:pPr>
        <w:overflowPunct w:val="0"/>
        <w:autoSpaceDE w:val="0"/>
        <w:autoSpaceDN w:val="0"/>
        <w:adjustRightInd w:val="0"/>
        <w:ind w:left="567" w:hanging="567"/>
        <w:jc w:val="both"/>
        <w:textAlignment w:val="baseline"/>
        <w:rPr>
          <w:rFonts w:ascii="Arial Narrow" w:hAnsi="Arial Narrow" w:cs="Arial"/>
          <w:sz w:val="22"/>
          <w:szCs w:val="22"/>
        </w:rPr>
      </w:pPr>
    </w:p>
    <w:p w14:paraId="59E1B29A" w14:textId="29C276B1" w:rsidR="00214E35" w:rsidRPr="00EB2651" w:rsidRDefault="00D92011" w:rsidP="00D92011">
      <w:pPr>
        <w:overflowPunct w:val="0"/>
        <w:autoSpaceDE w:val="0"/>
        <w:autoSpaceDN w:val="0"/>
        <w:adjustRightInd w:val="0"/>
        <w:ind w:left="567" w:hanging="567"/>
        <w:jc w:val="both"/>
        <w:textAlignment w:val="baseline"/>
        <w:rPr>
          <w:rFonts w:ascii="Arial Narrow" w:hAnsi="Arial Narrow" w:cs="Arial"/>
          <w:sz w:val="22"/>
          <w:szCs w:val="22"/>
        </w:rPr>
      </w:pPr>
      <w:r w:rsidRPr="00EB2651">
        <w:rPr>
          <w:rFonts w:ascii="Arial Narrow" w:hAnsi="Arial Narrow" w:cs="Arial"/>
          <w:sz w:val="22"/>
          <w:szCs w:val="22"/>
        </w:rPr>
        <w:t>3.3</w:t>
      </w:r>
      <w:r w:rsidRPr="00EB2651">
        <w:rPr>
          <w:rFonts w:ascii="Arial Narrow" w:hAnsi="Arial Narrow" w:cs="Arial"/>
          <w:sz w:val="22"/>
          <w:szCs w:val="22"/>
        </w:rPr>
        <w:tab/>
      </w:r>
      <w:r w:rsidR="00214E35" w:rsidRPr="00EB2651">
        <w:rPr>
          <w:rFonts w:ascii="Arial Narrow" w:hAnsi="Arial Narrow" w:cs="Arial"/>
          <w:sz w:val="22"/>
          <w:szCs w:val="22"/>
        </w:rPr>
        <w:t>Zhotovitel prohlašuje, že se seznámil se zadávací dokumentací.</w:t>
      </w:r>
    </w:p>
    <w:p w14:paraId="428DA9D8" w14:textId="77777777" w:rsidR="00214E35" w:rsidRPr="00EB2651" w:rsidRDefault="00214E35" w:rsidP="00214E35">
      <w:pPr>
        <w:overflowPunct w:val="0"/>
        <w:autoSpaceDE w:val="0"/>
        <w:autoSpaceDN w:val="0"/>
        <w:adjustRightInd w:val="0"/>
        <w:ind w:left="567"/>
        <w:jc w:val="both"/>
        <w:textAlignment w:val="baseline"/>
        <w:rPr>
          <w:rFonts w:ascii="Arial Narrow" w:hAnsi="Arial Narrow" w:cs="Arial"/>
          <w:sz w:val="22"/>
          <w:szCs w:val="22"/>
          <w:highlight w:val="yellow"/>
        </w:rPr>
      </w:pPr>
    </w:p>
    <w:p w14:paraId="4FB98C86" w14:textId="3DA038A9" w:rsidR="00214E35" w:rsidRPr="00EB2651" w:rsidRDefault="00214E35" w:rsidP="00214E35">
      <w:pPr>
        <w:overflowPunct w:val="0"/>
        <w:autoSpaceDE w:val="0"/>
        <w:autoSpaceDN w:val="0"/>
        <w:adjustRightInd w:val="0"/>
        <w:ind w:left="567" w:hanging="567"/>
        <w:jc w:val="both"/>
        <w:textAlignment w:val="baseline"/>
        <w:rPr>
          <w:rFonts w:ascii="Arial Narrow" w:hAnsi="Arial Narrow" w:cs="Arial"/>
          <w:sz w:val="22"/>
          <w:szCs w:val="22"/>
        </w:rPr>
      </w:pPr>
      <w:r w:rsidRPr="00EB2651">
        <w:rPr>
          <w:rFonts w:ascii="Arial Narrow" w:hAnsi="Arial Narrow" w:cs="Arial"/>
          <w:sz w:val="22"/>
          <w:szCs w:val="22"/>
        </w:rPr>
        <w:t>3.</w:t>
      </w:r>
      <w:r w:rsidR="00837A62">
        <w:rPr>
          <w:rFonts w:ascii="Arial Narrow" w:hAnsi="Arial Narrow" w:cs="Arial"/>
          <w:sz w:val="22"/>
          <w:szCs w:val="22"/>
        </w:rPr>
        <w:t>4</w:t>
      </w:r>
      <w:r w:rsidRPr="00EB2651">
        <w:rPr>
          <w:rFonts w:ascii="Arial Narrow" w:hAnsi="Arial Narrow" w:cs="Arial"/>
          <w:sz w:val="22"/>
          <w:szCs w:val="22"/>
        </w:rPr>
        <w:t xml:space="preserve"> </w:t>
      </w:r>
      <w:r w:rsidRPr="00EB2651">
        <w:rPr>
          <w:rFonts w:ascii="Arial Narrow" w:hAnsi="Arial Narrow" w:cs="Arial"/>
          <w:sz w:val="22"/>
          <w:szCs w:val="22"/>
        </w:rPr>
        <w:tab/>
        <w:t>Dílo bude prováděno v místě uvedeném v </w:t>
      </w:r>
      <w:r w:rsidR="00D92011" w:rsidRPr="00EB2651">
        <w:rPr>
          <w:rFonts w:ascii="Arial Narrow" w:hAnsi="Arial Narrow" w:cs="Arial"/>
          <w:sz w:val="22"/>
          <w:szCs w:val="22"/>
        </w:rPr>
        <w:t>bodě</w:t>
      </w:r>
      <w:r w:rsidRPr="00EB2651">
        <w:rPr>
          <w:rFonts w:ascii="Arial Narrow" w:hAnsi="Arial Narrow" w:cs="Arial"/>
          <w:sz w:val="22"/>
          <w:szCs w:val="22"/>
        </w:rPr>
        <w:t xml:space="preserve"> 1.1 této smlouvy</w:t>
      </w:r>
      <w:r w:rsidR="009E2D37" w:rsidRPr="00EB2651">
        <w:rPr>
          <w:rFonts w:ascii="Arial Narrow" w:hAnsi="Arial Narrow" w:cs="Arial"/>
          <w:sz w:val="22"/>
          <w:szCs w:val="22"/>
        </w:rPr>
        <w:t>, tzn. na pozem</w:t>
      </w:r>
      <w:r w:rsidR="000C6DE0">
        <w:rPr>
          <w:rFonts w:ascii="Arial Narrow" w:hAnsi="Arial Narrow" w:cs="Arial"/>
          <w:sz w:val="22"/>
          <w:szCs w:val="22"/>
        </w:rPr>
        <w:t>cích</w:t>
      </w:r>
      <w:r w:rsidR="009E2D37" w:rsidRPr="00EB2651">
        <w:rPr>
          <w:rFonts w:ascii="Arial Narrow" w:hAnsi="Arial Narrow" w:cs="Arial"/>
          <w:sz w:val="22"/>
          <w:szCs w:val="22"/>
        </w:rPr>
        <w:t xml:space="preserve"> </w:t>
      </w:r>
      <w:r w:rsidR="000C6DE0" w:rsidRPr="00EB2651">
        <w:rPr>
          <w:rFonts w:ascii="Arial Narrow" w:hAnsi="Arial Narrow"/>
          <w:sz w:val="22"/>
          <w:szCs w:val="22"/>
        </w:rPr>
        <w:t xml:space="preserve">parc. č. </w:t>
      </w:r>
      <w:r w:rsidR="000C6DE0">
        <w:rPr>
          <w:rFonts w:ascii="Arial Narrow" w:hAnsi="Arial Narrow"/>
          <w:sz w:val="22"/>
          <w:szCs w:val="22"/>
        </w:rPr>
        <w:t>120/1, 120/2 a 119</w:t>
      </w:r>
      <w:r w:rsidR="000C6DE0" w:rsidRPr="00EB2651">
        <w:rPr>
          <w:rFonts w:ascii="Arial Narrow" w:hAnsi="Arial Narrow" w:cs="Arial"/>
          <w:sz w:val="22"/>
          <w:szCs w:val="22"/>
        </w:rPr>
        <w:t xml:space="preserve"> </w:t>
      </w:r>
      <w:r w:rsidR="000C6DE0" w:rsidRPr="00EB2651">
        <w:rPr>
          <w:rFonts w:ascii="Arial Narrow" w:hAnsi="Arial Narrow"/>
          <w:sz w:val="22"/>
          <w:szCs w:val="22"/>
        </w:rPr>
        <w:t xml:space="preserve">v katastrální území </w:t>
      </w:r>
      <w:r w:rsidR="000C6DE0">
        <w:rPr>
          <w:rFonts w:ascii="Arial Narrow" w:hAnsi="Arial Narrow"/>
          <w:sz w:val="22"/>
          <w:szCs w:val="22"/>
        </w:rPr>
        <w:t>Grymov</w:t>
      </w:r>
      <w:r w:rsidRPr="00EB2651">
        <w:rPr>
          <w:rFonts w:ascii="Arial Narrow" w:hAnsi="Arial Narrow" w:cs="Arial"/>
          <w:sz w:val="22"/>
          <w:szCs w:val="22"/>
        </w:rPr>
        <w:t xml:space="preserve"> (dále také jako </w:t>
      </w:r>
      <w:r w:rsidRPr="00EB2651">
        <w:rPr>
          <w:rFonts w:ascii="Arial Narrow" w:hAnsi="Arial Narrow" w:cs="Arial"/>
          <w:i/>
          <w:sz w:val="22"/>
          <w:szCs w:val="22"/>
        </w:rPr>
        <w:t>„</w:t>
      </w:r>
      <w:r w:rsidR="00D92011" w:rsidRPr="00EB2651">
        <w:rPr>
          <w:rFonts w:ascii="Arial Narrow" w:hAnsi="Arial Narrow" w:cs="Arial"/>
          <w:i/>
          <w:sz w:val="22"/>
          <w:szCs w:val="22"/>
        </w:rPr>
        <w:t>místo provedení d</w:t>
      </w:r>
      <w:r w:rsidRPr="00EB2651">
        <w:rPr>
          <w:rFonts w:ascii="Arial Narrow" w:hAnsi="Arial Narrow" w:cs="Arial"/>
          <w:i/>
          <w:sz w:val="22"/>
          <w:szCs w:val="22"/>
        </w:rPr>
        <w:t>íla“).</w:t>
      </w:r>
    </w:p>
    <w:p w14:paraId="1C50CE58" w14:textId="77777777" w:rsidR="00214E35" w:rsidRPr="00EB2651" w:rsidRDefault="00214E35" w:rsidP="00214E35">
      <w:pPr>
        <w:overflowPunct w:val="0"/>
        <w:autoSpaceDE w:val="0"/>
        <w:autoSpaceDN w:val="0"/>
        <w:adjustRightInd w:val="0"/>
        <w:ind w:left="567" w:hanging="567"/>
        <w:jc w:val="both"/>
        <w:textAlignment w:val="baseline"/>
        <w:rPr>
          <w:rFonts w:ascii="Arial Narrow" w:hAnsi="Arial Narrow" w:cs="Arial"/>
          <w:sz w:val="22"/>
          <w:szCs w:val="22"/>
        </w:rPr>
      </w:pPr>
    </w:p>
    <w:p w14:paraId="6308BB64" w14:textId="1894EBA6" w:rsidR="00214E35" w:rsidRPr="00EB2651" w:rsidRDefault="00214E35" w:rsidP="00214E35">
      <w:pPr>
        <w:overflowPunct w:val="0"/>
        <w:autoSpaceDE w:val="0"/>
        <w:autoSpaceDN w:val="0"/>
        <w:adjustRightInd w:val="0"/>
        <w:ind w:left="567" w:hanging="567"/>
        <w:jc w:val="both"/>
        <w:textAlignment w:val="baseline"/>
        <w:rPr>
          <w:rFonts w:ascii="Arial Narrow" w:hAnsi="Arial Narrow" w:cs="Arial"/>
          <w:sz w:val="22"/>
          <w:szCs w:val="22"/>
        </w:rPr>
      </w:pPr>
      <w:r w:rsidRPr="00EB2651">
        <w:rPr>
          <w:rFonts w:ascii="Arial Narrow" w:hAnsi="Arial Narrow" w:cs="Arial"/>
          <w:sz w:val="22"/>
          <w:szCs w:val="22"/>
        </w:rPr>
        <w:t>3.</w:t>
      </w:r>
      <w:r w:rsidR="00837A62">
        <w:rPr>
          <w:rFonts w:ascii="Arial Narrow" w:hAnsi="Arial Narrow" w:cs="Arial"/>
          <w:sz w:val="22"/>
          <w:szCs w:val="22"/>
        </w:rPr>
        <w:t>5</w:t>
      </w:r>
      <w:r w:rsidRPr="00EB2651">
        <w:rPr>
          <w:rFonts w:ascii="Arial Narrow" w:hAnsi="Arial Narrow" w:cs="Arial"/>
          <w:sz w:val="22"/>
          <w:szCs w:val="22"/>
        </w:rPr>
        <w:tab/>
        <w:t>Dílo podle této smlouvy zahrnuje:</w:t>
      </w:r>
    </w:p>
    <w:p w14:paraId="6109D8B9" w14:textId="77777777" w:rsidR="00214E35" w:rsidRPr="00EB2651" w:rsidRDefault="00214E35" w:rsidP="00214E35">
      <w:pPr>
        <w:overflowPunct w:val="0"/>
        <w:autoSpaceDE w:val="0"/>
        <w:autoSpaceDN w:val="0"/>
        <w:adjustRightInd w:val="0"/>
        <w:ind w:left="567"/>
        <w:jc w:val="both"/>
        <w:textAlignment w:val="baseline"/>
        <w:rPr>
          <w:rFonts w:ascii="Arial Narrow" w:hAnsi="Arial Narrow" w:cs="Arial"/>
          <w:sz w:val="22"/>
          <w:szCs w:val="22"/>
        </w:rPr>
      </w:pPr>
    </w:p>
    <w:p w14:paraId="51CC128A" w14:textId="01B123FB" w:rsidR="00214E35" w:rsidRPr="00EB2651" w:rsidRDefault="00214E35" w:rsidP="00D92011">
      <w:pPr>
        <w:numPr>
          <w:ilvl w:val="0"/>
          <w:numId w:val="26"/>
        </w:numPr>
        <w:overflowPunct w:val="0"/>
        <w:autoSpaceDE w:val="0"/>
        <w:autoSpaceDN w:val="0"/>
        <w:adjustRightInd w:val="0"/>
        <w:ind w:left="993" w:hanging="426"/>
        <w:jc w:val="both"/>
        <w:textAlignment w:val="baseline"/>
        <w:rPr>
          <w:rFonts w:ascii="Arial Narrow" w:hAnsi="Arial Narrow" w:cs="Arial"/>
          <w:i/>
          <w:sz w:val="22"/>
          <w:szCs w:val="22"/>
        </w:rPr>
      </w:pPr>
      <w:r w:rsidRPr="00EB2651">
        <w:rPr>
          <w:rFonts w:ascii="Arial Narrow" w:hAnsi="Arial Narrow" w:cs="Arial"/>
          <w:bCs/>
          <w:i/>
          <w:sz w:val="22"/>
          <w:szCs w:val="22"/>
        </w:rPr>
        <w:t xml:space="preserve">provedení </w:t>
      </w:r>
      <w:r w:rsidRPr="00EB2651">
        <w:rPr>
          <w:rFonts w:ascii="Arial Narrow" w:hAnsi="Arial Narrow" w:cs="Arial"/>
          <w:i/>
          <w:sz w:val="22"/>
          <w:szCs w:val="22"/>
        </w:rPr>
        <w:t xml:space="preserve">stavby, jak je vymezena v odst. 2.1 této smlouvy, a všech se stavbou souvisejících stavebních prací, řemesel, věcí a materiálů, tj. zhotovení věcí potřebných k provedení </w:t>
      </w:r>
      <w:r w:rsidR="00C26368" w:rsidRPr="00EB2651">
        <w:rPr>
          <w:rFonts w:ascii="Arial Narrow" w:hAnsi="Arial Narrow" w:cs="Arial"/>
          <w:i/>
          <w:sz w:val="22"/>
          <w:szCs w:val="22"/>
        </w:rPr>
        <w:t>d</w:t>
      </w:r>
      <w:r w:rsidRPr="00EB2651">
        <w:rPr>
          <w:rFonts w:ascii="Arial Narrow" w:hAnsi="Arial Narrow" w:cs="Arial"/>
          <w:i/>
          <w:sz w:val="22"/>
          <w:szCs w:val="22"/>
        </w:rPr>
        <w:t xml:space="preserve">íla, včetně všech souvisejících stavebních prací, všech věcí a materiálů potřebných k provedení </w:t>
      </w:r>
      <w:r w:rsidR="00C26368" w:rsidRPr="00EB2651">
        <w:rPr>
          <w:rFonts w:ascii="Arial Narrow" w:hAnsi="Arial Narrow" w:cs="Arial"/>
          <w:i/>
          <w:sz w:val="22"/>
          <w:szCs w:val="22"/>
        </w:rPr>
        <w:t>d</w:t>
      </w:r>
      <w:r w:rsidRPr="00EB2651">
        <w:rPr>
          <w:rFonts w:ascii="Arial Narrow" w:hAnsi="Arial Narrow" w:cs="Arial"/>
          <w:i/>
          <w:sz w:val="22"/>
          <w:szCs w:val="22"/>
        </w:rPr>
        <w:t>íla a dalších prací vymezených v </w:t>
      </w:r>
      <w:r w:rsidR="00C26368" w:rsidRPr="00EB2651">
        <w:rPr>
          <w:rFonts w:ascii="Arial Narrow" w:hAnsi="Arial Narrow" w:cs="Arial"/>
          <w:i/>
          <w:sz w:val="22"/>
          <w:szCs w:val="22"/>
        </w:rPr>
        <w:t>z</w:t>
      </w:r>
      <w:r w:rsidRPr="00EB2651">
        <w:rPr>
          <w:rFonts w:ascii="Arial Narrow" w:hAnsi="Arial Narrow" w:cs="Arial"/>
          <w:i/>
          <w:sz w:val="22"/>
          <w:szCs w:val="22"/>
        </w:rPr>
        <w:t>adávací dokumentaci a této smlouvě o dílo;</w:t>
      </w:r>
    </w:p>
    <w:p w14:paraId="1CF0101A" w14:textId="77777777" w:rsidR="00214E35" w:rsidRPr="00EB2651" w:rsidRDefault="00214E35" w:rsidP="00D92011">
      <w:pPr>
        <w:numPr>
          <w:ilvl w:val="0"/>
          <w:numId w:val="26"/>
        </w:numPr>
        <w:overflowPunct w:val="0"/>
        <w:autoSpaceDE w:val="0"/>
        <w:autoSpaceDN w:val="0"/>
        <w:adjustRightInd w:val="0"/>
        <w:ind w:left="993" w:hanging="426"/>
        <w:jc w:val="both"/>
        <w:textAlignment w:val="baseline"/>
        <w:rPr>
          <w:rFonts w:ascii="Arial Narrow" w:hAnsi="Arial Narrow" w:cs="Arial"/>
          <w:i/>
          <w:sz w:val="22"/>
          <w:szCs w:val="22"/>
        </w:rPr>
      </w:pPr>
      <w:r w:rsidRPr="00EB2651">
        <w:rPr>
          <w:rFonts w:ascii="Arial Narrow" w:hAnsi="Arial Narrow" w:cs="Arial"/>
          <w:i/>
          <w:sz w:val="22"/>
          <w:szCs w:val="22"/>
        </w:rPr>
        <w:t xml:space="preserve">provedení dohodnutých, stanovených či předepsaných </w:t>
      </w:r>
      <w:r w:rsidRPr="00EB2651">
        <w:rPr>
          <w:rFonts w:ascii="Arial Narrow" w:hAnsi="Arial Narrow" w:cs="Arial"/>
          <w:bCs/>
          <w:i/>
          <w:sz w:val="22"/>
          <w:szCs w:val="22"/>
        </w:rPr>
        <w:t>zkoušek</w:t>
      </w:r>
      <w:r w:rsidRPr="00EB2651">
        <w:rPr>
          <w:rFonts w:ascii="Arial Narrow" w:hAnsi="Arial Narrow" w:cs="Arial"/>
          <w:i/>
          <w:sz w:val="22"/>
          <w:szCs w:val="22"/>
        </w:rPr>
        <w:t xml:space="preserve"> k ověření kvality, funkčnosti a řádného provedení </w:t>
      </w:r>
      <w:r w:rsidR="00C26368" w:rsidRPr="00EB2651">
        <w:rPr>
          <w:rFonts w:ascii="Arial Narrow" w:hAnsi="Arial Narrow" w:cs="Arial"/>
          <w:i/>
          <w:sz w:val="22"/>
          <w:szCs w:val="22"/>
        </w:rPr>
        <w:t>d</w:t>
      </w:r>
      <w:r w:rsidRPr="00EB2651">
        <w:rPr>
          <w:rFonts w:ascii="Arial Narrow" w:hAnsi="Arial Narrow" w:cs="Arial"/>
          <w:i/>
          <w:sz w:val="22"/>
          <w:szCs w:val="22"/>
        </w:rPr>
        <w:t>íla (příp. jeho částí)</w:t>
      </w:r>
    </w:p>
    <w:p w14:paraId="40A6725D" w14:textId="77777777" w:rsidR="00214E35" w:rsidRPr="00EB2651" w:rsidRDefault="00214E35" w:rsidP="00D92011">
      <w:pPr>
        <w:numPr>
          <w:ilvl w:val="0"/>
          <w:numId w:val="26"/>
        </w:numPr>
        <w:overflowPunct w:val="0"/>
        <w:autoSpaceDE w:val="0"/>
        <w:autoSpaceDN w:val="0"/>
        <w:adjustRightInd w:val="0"/>
        <w:ind w:left="993" w:hanging="426"/>
        <w:jc w:val="both"/>
        <w:textAlignment w:val="baseline"/>
        <w:rPr>
          <w:rFonts w:ascii="Arial Narrow" w:hAnsi="Arial Narrow" w:cs="Arial"/>
          <w:i/>
          <w:sz w:val="22"/>
          <w:szCs w:val="22"/>
        </w:rPr>
      </w:pPr>
      <w:r w:rsidRPr="00EB2651">
        <w:rPr>
          <w:rFonts w:ascii="Arial Narrow" w:hAnsi="Arial Narrow" w:cs="Arial"/>
          <w:i/>
          <w:sz w:val="22"/>
          <w:szCs w:val="22"/>
        </w:rPr>
        <w:t xml:space="preserve">předání podkladů potřebných ke kolaudaci stavby a poskytnutí potřebné součinnosti </w:t>
      </w:r>
      <w:r w:rsidR="00C26368" w:rsidRPr="00EB2651">
        <w:rPr>
          <w:rFonts w:ascii="Arial Narrow" w:hAnsi="Arial Narrow" w:cs="Arial"/>
          <w:i/>
          <w:sz w:val="22"/>
          <w:szCs w:val="22"/>
        </w:rPr>
        <w:t>o</w:t>
      </w:r>
      <w:r w:rsidRPr="00EB2651">
        <w:rPr>
          <w:rFonts w:ascii="Arial Narrow" w:hAnsi="Arial Narrow" w:cs="Arial"/>
          <w:i/>
          <w:sz w:val="22"/>
          <w:szCs w:val="22"/>
        </w:rPr>
        <w:t xml:space="preserve">bjednateli k obstarání rozhodnutí o povolení stavby do trvalého užívání (kolaudační rozhodnutí), včetně účasti na kolaudačním řízení a k realizaci případných požadavků, týkajících se jím prováděného </w:t>
      </w:r>
      <w:r w:rsidR="00C26368" w:rsidRPr="00EB2651">
        <w:rPr>
          <w:rFonts w:ascii="Arial Narrow" w:hAnsi="Arial Narrow" w:cs="Arial"/>
          <w:i/>
          <w:sz w:val="22"/>
          <w:szCs w:val="22"/>
        </w:rPr>
        <w:t>d</w:t>
      </w:r>
      <w:r w:rsidRPr="00EB2651">
        <w:rPr>
          <w:rFonts w:ascii="Arial Narrow" w:hAnsi="Arial Narrow" w:cs="Arial"/>
          <w:i/>
          <w:sz w:val="22"/>
          <w:szCs w:val="22"/>
        </w:rPr>
        <w:t xml:space="preserve">íla, které z tohoto kolaudačního řízení vyplynou, bez ohledu na to, zda je jejich příčina na straně </w:t>
      </w:r>
      <w:r w:rsidR="00C26368" w:rsidRPr="00EB2651">
        <w:rPr>
          <w:rFonts w:ascii="Arial Narrow" w:hAnsi="Arial Narrow" w:cs="Arial"/>
          <w:i/>
          <w:sz w:val="22"/>
          <w:szCs w:val="22"/>
        </w:rPr>
        <w:t>o</w:t>
      </w:r>
      <w:r w:rsidRPr="00EB2651">
        <w:rPr>
          <w:rFonts w:ascii="Arial Narrow" w:hAnsi="Arial Narrow" w:cs="Arial"/>
          <w:i/>
          <w:sz w:val="22"/>
          <w:szCs w:val="22"/>
        </w:rPr>
        <w:t xml:space="preserve">bjednatele nebo </w:t>
      </w:r>
      <w:r w:rsidR="00C26368" w:rsidRPr="00EB2651">
        <w:rPr>
          <w:rFonts w:ascii="Arial Narrow" w:hAnsi="Arial Narrow" w:cs="Arial"/>
          <w:i/>
          <w:sz w:val="22"/>
          <w:szCs w:val="22"/>
        </w:rPr>
        <w:t>z</w:t>
      </w:r>
      <w:r w:rsidRPr="00EB2651">
        <w:rPr>
          <w:rFonts w:ascii="Arial Narrow" w:hAnsi="Arial Narrow" w:cs="Arial"/>
          <w:i/>
          <w:sz w:val="22"/>
          <w:szCs w:val="22"/>
        </w:rPr>
        <w:t xml:space="preserve">hotovitele. Požadavky nad rámec výstavby, nebo z příčiny na straně </w:t>
      </w:r>
      <w:r w:rsidR="00C26368" w:rsidRPr="00EB2651">
        <w:rPr>
          <w:rFonts w:ascii="Arial Narrow" w:hAnsi="Arial Narrow" w:cs="Arial"/>
          <w:i/>
          <w:sz w:val="22"/>
          <w:szCs w:val="22"/>
        </w:rPr>
        <w:t>o</w:t>
      </w:r>
      <w:r w:rsidRPr="00EB2651">
        <w:rPr>
          <w:rFonts w:ascii="Arial Narrow" w:hAnsi="Arial Narrow" w:cs="Arial"/>
          <w:i/>
          <w:sz w:val="22"/>
          <w:szCs w:val="22"/>
        </w:rPr>
        <w:t xml:space="preserve">bjednatele, provede </w:t>
      </w:r>
      <w:r w:rsidR="00C26368" w:rsidRPr="00EB2651">
        <w:rPr>
          <w:rFonts w:ascii="Arial Narrow" w:hAnsi="Arial Narrow" w:cs="Arial"/>
          <w:i/>
          <w:sz w:val="22"/>
          <w:szCs w:val="22"/>
        </w:rPr>
        <w:t>z</w:t>
      </w:r>
      <w:r w:rsidRPr="00EB2651">
        <w:rPr>
          <w:rFonts w:ascii="Arial Narrow" w:hAnsi="Arial Narrow" w:cs="Arial"/>
          <w:i/>
          <w:sz w:val="22"/>
          <w:szCs w:val="22"/>
        </w:rPr>
        <w:t>hotovitel za ú</w:t>
      </w:r>
      <w:r w:rsidR="00C26368" w:rsidRPr="00EB2651">
        <w:rPr>
          <w:rFonts w:ascii="Arial Narrow" w:hAnsi="Arial Narrow" w:cs="Arial"/>
          <w:i/>
          <w:sz w:val="22"/>
          <w:szCs w:val="22"/>
        </w:rPr>
        <w:t>platu</w:t>
      </w:r>
      <w:r w:rsidRPr="00EB2651">
        <w:rPr>
          <w:rFonts w:ascii="Arial Narrow" w:hAnsi="Arial Narrow" w:cs="Arial"/>
          <w:i/>
          <w:sz w:val="22"/>
          <w:szCs w:val="22"/>
        </w:rPr>
        <w:t>.</w:t>
      </w:r>
    </w:p>
    <w:p w14:paraId="4C7E271C" w14:textId="77777777" w:rsidR="00214E35" w:rsidRPr="00EB2651" w:rsidRDefault="00214E35" w:rsidP="00D92011">
      <w:pPr>
        <w:numPr>
          <w:ilvl w:val="0"/>
          <w:numId w:val="26"/>
        </w:numPr>
        <w:overflowPunct w:val="0"/>
        <w:autoSpaceDE w:val="0"/>
        <w:autoSpaceDN w:val="0"/>
        <w:adjustRightInd w:val="0"/>
        <w:ind w:left="993" w:hanging="426"/>
        <w:jc w:val="both"/>
        <w:textAlignment w:val="baseline"/>
        <w:rPr>
          <w:rFonts w:ascii="Arial Narrow" w:hAnsi="Arial Narrow" w:cs="Arial"/>
          <w:i/>
          <w:sz w:val="22"/>
          <w:szCs w:val="22"/>
        </w:rPr>
      </w:pPr>
      <w:r w:rsidRPr="00EB2651">
        <w:rPr>
          <w:rFonts w:ascii="Arial Narrow" w:hAnsi="Arial Narrow" w:cs="Arial"/>
          <w:i/>
          <w:sz w:val="22"/>
          <w:szCs w:val="22"/>
        </w:rPr>
        <w:t xml:space="preserve">pojištění díla po dobu výstavby do doby předání je kryté z pojistné smlouvy zhotovitele </w:t>
      </w:r>
    </w:p>
    <w:p w14:paraId="1EAF4866" w14:textId="77777777" w:rsidR="00C26368" w:rsidRPr="00EB2651" w:rsidRDefault="00C26368" w:rsidP="00214E35">
      <w:pPr>
        <w:overflowPunct w:val="0"/>
        <w:autoSpaceDE w:val="0"/>
        <w:autoSpaceDN w:val="0"/>
        <w:adjustRightInd w:val="0"/>
        <w:ind w:left="567"/>
        <w:jc w:val="both"/>
        <w:textAlignment w:val="baseline"/>
        <w:rPr>
          <w:rFonts w:ascii="Arial Narrow" w:hAnsi="Arial Narrow" w:cs="Arial"/>
          <w:sz w:val="22"/>
          <w:szCs w:val="22"/>
        </w:rPr>
      </w:pPr>
    </w:p>
    <w:p w14:paraId="011D471A" w14:textId="5B3D51A3" w:rsidR="00837A62" w:rsidRDefault="00214E35" w:rsidP="00837A62">
      <w:pPr>
        <w:pStyle w:val="Odstavecseseznamem"/>
        <w:numPr>
          <w:ilvl w:val="1"/>
          <w:numId w:val="33"/>
        </w:numPr>
        <w:overflowPunct w:val="0"/>
        <w:autoSpaceDE w:val="0"/>
        <w:autoSpaceDN w:val="0"/>
        <w:adjustRightInd w:val="0"/>
        <w:ind w:left="567" w:hanging="567"/>
        <w:jc w:val="both"/>
        <w:textAlignment w:val="baseline"/>
        <w:rPr>
          <w:rFonts w:ascii="Arial Narrow" w:hAnsi="Arial Narrow" w:cs="Arial"/>
          <w:sz w:val="22"/>
          <w:szCs w:val="22"/>
        </w:rPr>
      </w:pPr>
      <w:r w:rsidRPr="00837A62">
        <w:rPr>
          <w:rFonts w:ascii="Arial Narrow" w:hAnsi="Arial Narrow" w:cs="Arial"/>
          <w:sz w:val="22"/>
          <w:szCs w:val="22"/>
        </w:rPr>
        <w:t xml:space="preserve">Zhotovitel se zavazuje </w:t>
      </w:r>
      <w:r w:rsidR="00C26368" w:rsidRPr="00837A62">
        <w:rPr>
          <w:rFonts w:ascii="Arial Narrow" w:hAnsi="Arial Narrow" w:cs="Arial"/>
          <w:sz w:val="22"/>
          <w:szCs w:val="22"/>
        </w:rPr>
        <w:t>d</w:t>
      </w:r>
      <w:r w:rsidRPr="00837A62">
        <w:rPr>
          <w:rFonts w:ascii="Arial Narrow" w:hAnsi="Arial Narrow" w:cs="Arial"/>
          <w:sz w:val="22"/>
          <w:szCs w:val="22"/>
        </w:rPr>
        <w:t xml:space="preserve">ílo provést podle </w:t>
      </w:r>
      <w:r w:rsidR="004C2EF4" w:rsidRPr="00837A62">
        <w:rPr>
          <w:rFonts w:ascii="Arial Narrow" w:hAnsi="Arial Narrow" w:cs="Arial"/>
          <w:sz w:val="22"/>
          <w:szCs w:val="22"/>
        </w:rPr>
        <w:t xml:space="preserve">výrobní </w:t>
      </w:r>
      <w:r w:rsidRPr="00837A62">
        <w:rPr>
          <w:rFonts w:ascii="Arial Narrow" w:hAnsi="Arial Narrow" w:cs="Arial"/>
          <w:sz w:val="22"/>
          <w:szCs w:val="22"/>
        </w:rPr>
        <w:t>dokumentace, dalších podmínek dohodnutých v této smlouvě, právních předpisů a technických norem,</w:t>
      </w:r>
      <w:r w:rsidR="00C26368" w:rsidRPr="00837A62">
        <w:rPr>
          <w:rFonts w:ascii="Arial Narrow" w:hAnsi="Arial Narrow" w:cs="Arial"/>
          <w:sz w:val="22"/>
          <w:szCs w:val="22"/>
        </w:rPr>
        <w:t xml:space="preserve"> všeobecných podmínek pro zhotovení </w:t>
      </w:r>
      <w:proofErr w:type="gramStart"/>
      <w:r w:rsidR="00C26368" w:rsidRPr="00837A62">
        <w:rPr>
          <w:rFonts w:ascii="Arial Narrow" w:hAnsi="Arial Narrow" w:cs="Arial"/>
          <w:sz w:val="22"/>
          <w:szCs w:val="22"/>
        </w:rPr>
        <w:t>stavb</w:t>
      </w:r>
      <w:r w:rsidR="009E2D37" w:rsidRPr="00837A62">
        <w:rPr>
          <w:rFonts w:ascii="Arial Narrow" w:hAnsi="Arial Narrow" w:cs="Arial"/>
          <w:sz w:val="22"/>
          <w:szCs w:val="22"/>
        </w:rPr>
        <w:t>y</w:t>
      </w:r>
      <w:proofErr w:type="gramEnd"/>
      <w:r w:rsidRPr="00837A62">
        <w:rPr>
          <w:rFonts w:ascii="Arial Narrow" w:hAnsi="Arial Narrow" w:cs="Arial"/>
          <w:sz w:val="22"/>
          <w:szCs w:val="22"/>
        </w:rPr>
        <w:t xml:space="preserve"> popř. způsobem obvyklým. </w:t>
      </w:r>
    </w:p>
    <w:p w14:paraId="5A71C5F6" w14:textId="77777777" w:rsidR="00837A62" w:rsidRDefault="00837A62" w:rsidP="00837A62">
      <w:pPr>
        <w:pStyle w:val="Odstavecseseznamem"/>
        <w:overflowPunct w:val="0"/>
        <w:autoSpaceDE w:val="0"/>
        <w:autoSpaceDN w:val="0"/>
        <w:adjustRightInd w:val="0"/>
        <w:ind w:left="567" w:hanging="567"/>
        <w:jc w:val="both"/>
        <w:textAlignment w:val="baseline"/>
        <w:rPr>
          <w:rFonts w:ascii="Arial Narrow" w:hAnsi="Arial Narrow" w:cs="Arial"/>
          <w:sz w:val="22"/>
          <w:szCs w:val="22"/>
        </w:rPr>
      </w:pPr>
    </w:p>
    <w:p w14:paraId="5DED6F81" w14:textId="3DEE7C24" w:rsidR="009B1317" w:rsidRPr="00837A62" w:rsidRDefault="00214E35" w:rsidP="00837A62">
      <w:pPr>
        <w:pStyle w:val="Odstavecseseznamem"/>
        <w:numPr>
          <w:ilvl w:val="1"/>
          <w:numId w:val="33"/>
        </w:numPr>
        <w:overflowPunct w:val="0"/>
        <w:autoSpaceDE w:val="0"/>
        <w:autoSpaceDN w:val="0"/>
        <w:adjustRightInd w:val="0"/>
        <w:ind w:left="567" w:hanging="567"/>
        <w:jc w:val="both"/>
        <w:textAlignment w:val="baseline"/>
        <w:rPr>
          <w:rFonts w:ascii="Arial Narrow" w:hAnsi="Arial Narrow" w:cs="Arial"/>
          <w:sz w:val="22"/>
          <w:szCs w:val="22"/>
        </w:rPr>
      </w:pPr>
      <w:r w:rsidRPr="00837A62">
        <w:rPr>
          <w:rFonts w:ascii="Arial Narrow" w:hAnsi="Arial Narrow" w:cs="Arial"/>
          <w:sz w:val="22"/>
          <w:szCs w:val="22"/>
        </w:rPr>
        <w:t>Jakékoliv změny, dodatky či úpravy podmínek</w:t>
      </w:r>
      <w:r w:rsidR="00C26368" w:rsidRPr="00837A62">
        <w:rPr>
          <w:rFonts w:ascii="Arial Narrow" w:hAnsi="Arial Narrow" w:cs="Arial"/>
          <w:sz w:val="22"/>
          <w:szCs w:val="22"/>
        </w:rPr>
        <w:t xml:space="preserve"> výstavby</w:t>
      </w:r>
      <w:r w:rsidRPr="00837A62">
        <w:rPr>
          <w:rFonts w:ascii="Arial Narrow" w:hAnsi="Arial Narrow" w:cs="Arial"/>
          <w:sz w:val="22"/>
          <w:szCs w:val="22"/>
        </w:rPr>
        <w:t xml:space="preserve"> uvedených v</w:t>
      </w:r>
      <w:r w:rsidR="00C26368" w:rsidRPr="00837A62">
        <w:rPr>
          <w:rFonts w:ascii="Arial Narrow" w:hAnsi="Arial Narrow" w:cs="Arial"/>
          <w:sz w:val="22"/>
          <w:szCs w:val="22"/>
        </w:rPr>
        <w:t> této smlouvě</w:t>
      </w:r>
      <w:r w:rsidRPr="00837A62">
        <w:rPr>
          <w:rFonts w:ascii="Arial Narrow" w:hAnsi="Arial Narrow" w:cs="Arial"/>
          <w:sz w:val="22"/>
          <w:szCs w:val="22"/>
        </w:rPr>
        <w:t xml:space="preserve"> po podpisu této smlouvy</w:t>
      </w:r>
      <w:r w:rsidR="00D068F9" w:rsidRPr="00837A62">
        <w:rPr>
          <w:rFonts w:ascii="Arial Narrow" w:hAnsi="Arial Narrow" w:cs="Arial"/>
          <w:sz w:val="22"/>
          <w:szCs w:val="22"/>
        </w:rPr>
        <w:t xml:space="preserve"> nad rámec prvního zadání projektu objednatelem</w:t>
      </w:r>
      <w:r w:rsidRPr="00837A62">
        <w:rPr>
          <w:rFonts w:ascii="Arial Narrow" w:hAnsi="Arial Narrow" w:cs="Arial"/>
          <w:sz w:val="22"/>
          <w:szCs w:val="22"/>
        </w:rPr>
        <w:t xml:space="preserve"> musí být vzájemně odsouhlaseny oběma smluvními stranami.</w:t>
      </w:r>
      <w:r w:rsidR="00427199" w:rsidRPr="00837A62">
        <w:rPr>
          <w:rFonts w:ascii="Arial Narrow" w:hAnsi="Arial Narrow" w:cs="Arial"/>
          <w:sz w:val="22"/>
          <w:szCs w:val="22"/>
        </w:rPr>
        <w:t xml:space="preserve"> </w:t>
      </w:r>
    </w:p>
    <w:p w14:paraId="70410EEE" w14:textId="0AE6A4A5" w:rsidR="009E2D37" w:rsidRPr="00EB2651" w:rsidRDefault="009E2D37" w:rsidP="009E2D37">
      <w:pPr>
        <w:overflowPunct w:val="0"/>
        <w:autoSpaceDE w:val="0"/>
        <w:autoSpaceDN w:val="0"/>
        <w:adjustRightInd w:val="0"/>
        <w:textAlignment w:val="baseline"/>
        <w:rPr>
          <w:rFonts w:ascii="Arial Narrow" w:hAnsi="Arial Narrow" w:cs="Arial"/>
          <w:sz w:val="22"/>
          <w:szCs w:val="22"/>
        </w:rPr>
      </w:pPr>
    </w:p>
    <w:p w14:paraId="35F29C74" w14:textId="77777777" w:rsidR="00214E35" w:rsidRPr="00EB2651" w:rsidRDefault="00214E35" w:rsidP="00214E35">
      <w:pPr>
        <w:overflowPunct w:val="0"/>
        <w:autoSpaceDE w:val="0"/>
        <w:autoSpaceDN w:val="0"/>
        <w:adjustRightInd w:val="0"/>
        <w:ind w:left="567"/>
        <w:jc w:val="center"/>
        <w:textAlignment w:val="baseline"/>
        <w:rPr>
          <w:rFonts w:ascii="Arial Narrow" w:hAnsi="Arial Narrow" w:cs="Arial"/>
          <w:b/>
          <w:sz w:val="22"/>
          <w:szCs w:val="22"/>
        </w:rPr>
      </w:pPr>
      <w:r w:rsidRPr="00EB2651">
        <w:rPr>
          <w:rFonts w:ascii="Arial Narrow" w:hAnsi="Arial Narrow" w:cs="Arial"/>
          <w:b/>
          <w:sz w:val="22"/>
          <w:szCs w:val="22"/>
        </w:rPr>
        <w:t>IV.</w:t>
      </w:r>
    </w:p>
    <w:p w14:paraId="3768DF10" w14:textId="77777777" w:rsidR="00214E35" w:rsidRPr="00EB2651" w:rsidRDefault="00214E35" w:rsidP="00214E35">
      <w:pPr>
        <w:overflowPunct w:val="0"/>
        <w:autoSpaceDE w:val="0"/>
        <w:autoSpaceDN w:val="0"/>
        <w:adjustRightInd w:val="0"/>
        <w:ind w:left="567"/>
        <w:jc w:val="center"/>
        <w:textAlignment w:val="baseline"/>
        <w:rPr>
          <w:rFonts w:ascii="Arial Narrow" w:hAnsi="Arial Narrow" w:cs="Arial"/>
          <w:b/>
          <w:sz w:val="22"/>
          <w:szCs w:val="22"/>
        </w:rPr>
      </w:pPr>
      <w:r w:rsidRPr="00EB2651">
        <w:rPr>
          <w:rFonts w:ascii="Arial Narrow" w:hAnsi="Arial Narrow" w:cs="Arial"/>
          <w:b/>
          <w:sz w:val="22"/>
          <w:szCs w:val="22"/>
        </w:rPr>
        <w:t>Staveniště</w:t>
      </w:r>
    </w:p>
    <w:p w14:paraId="4D42493F" w14:textId="77777777" w:rsidR="00214E35" w:rsidRPr="00EB2651" w:rsidRDefault="00214E35" w:rsidP="00214E35">
      <w:pPr>
        <w:overflowPunct w:val="0"/>
        <w:autoSpaceDE w:val="0"/>
        <w:autoSpaceDN w:val="0"/>
        <w:adjustRightInd w:val="0"/>
        <w:ind w:left="567" w:hanging="567"/>
        <w:jc w:val="both"/>
        <w:textAlignment w:val="baseline"/>
        <w:rPr>
          <w:rFonts w:ascii="Arial Narrow" w:hAnsi="Arial Narrow" w:cs="Arial"/>
          <w:sz w:val="22"/>
          <w:szCs w:val="22"/>
        </w:rPr>
      </w:pPr>
    </w:p>
    <w:p w14:paraId="03D363F9" w14:textId="19F28D3E" w:rsidR="00214E35" w:rsidRDefault="00214E35" w:rsidP="000C6DE0">
      <w:pPr>
        <w:numPr>
          <w:ilvl w:val="1"/>
          <w:numId w:val="10"/>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 xml:space="preserve">Smluvní strany se dohodly, že </w:t>
      </w:r>
      <w:r w:rsidR="00C26368" w:rsidRPr="00EB2651">
        <w:rPr>
          <w:rFonts w:ascii="Arial Narrow" w:hAnsi="Arial Narrow" w:cs="Arial"/>
          <w:sz w:val="22"/>
          <w:szCs w:val="22"/>
        </w:rPr>
        <w:t>o</w:t>
      </w:r>
      <w:r w:rsidRPr="00EB2651">
        <w:rPr>
          <w:rFonts w:ascii="Arial Narrow" w:hAnsi="Arial Narrow" w:cs="Arial"/>
          <w:sz w:val="22"/>
          <w:szCs w:val="22"/>
        </w:rPr>
        <w:t xml:space="preserve">bjednatel </w:t>
      </w:r>
      <w:r w:rsidR="00FC1E4C" w:rsidRPr="00EB2651">
        <w:rPr>
          <w:rFonts w:ascii="Arial Narrow" w:hAnsi="Arial Narrow" w:cs="Arial"/>
          <w:sz w:val="22"/>
          <w:szCs w:val="22"/>
        </w:rPr>
        <w:t xml:space="preserve">na vlastní náklady </w:t>
      </w:r>
      <w:r w:rsidRPr="00EB2651">
        <w:rPr>
          <w:rFonts w:ascii="Arial Narrow" w:hAnsi="Arial Narrow" w:cs="Arial"/>
          <w:sz w:val="22"/>
          <w:szCs w:val="22"/>
        </w:rPr>
        <w:t xml:space="preserve">předá </w:t>
      </w:r>
      <w:r w:rsidR="00C26368" w:rsidRPr="00EB2651">
        <w:rPr>
          <w:rFonts w:ascii="Arial Narrow" w:hAnsi="Arial Narrow" w:cs="Arial"/>
          <w:sz w:val="22"/>
          <w:szCs w:val="22"/>
        </w:rPr>
        <w:t>z</w:t>
      </w:r>
      <w:r w:rsidRPr="00EB2651">
        <w:rPr>
          <w:rFonts w:ascii="Arial Narrow" w:hAnsi="Arial Narrow" w:cs="Arial"/>
          <w:sz w:val="22"/>
          <w:szCs w:val="22"/>
        </w:rPr>
        <w:t xml:space="preserve">hotoviteli staveniště, které bude způsobilé pro zahájení a provádění </w:t>
      </w:r>
      <w:r w:rsidR="00C26368" w:rsidRPr="00EB2651">
        <w:rPr>
          <w:rFonts w:ascii="Arial Narrow" w:hAnsi="Arial Narrow" w:cs="Arial"/>
          <w:sz w:val="22"/>
          <w:szCs w:val="22"/>
        </w:rPr>
        <w:t>d</w:t>
      </w:r>
      <w:r w:rsidRPr="00EB2651">
        <w:rPr>
          <w:rFonts w:ascii="Arial Narrow" w:hAnsi="Arial Narrow" w:cs="Arial"/>
          <w:sz w:val="22"/>
          <w:szCs w:val="22"/>
        </w:rPr>
        <w:t>íla podle této smlouvy</w:t>
      </w:r>
      <w:r w:rsidR="000C6DE0">
        <w:rPr>
          <w:rFonts w:ascii="Arial Narrow" w:hAnsi="Arial Narrow" w:cs="Arial"/>
          <w:sz w:val="22"/>
          <w:szCs w:val="22"/>
        </w:rPr>
        <w:t>.</w:t>
      </w:r>
    </w:p>
    <w:p w14:paraId="0921543A" w14:textId="77777777" w:rsidR="00443DAD" w:rsidRDefault="00443DAD" w:rsidP="00443DAD">
      <w:pPr>
        <w:ind w:left="567"/>
        <w:jc w:val="both"/>
        <w:rPr>
          <w:rFonts w:ascii="Arial Narrow" w:hAnsi="Arial Narrow" w:cs="Arial"/>
          <w:sz w:val="22"/>
          <w:szCs w:val="22"/>
        </w:rPr>
      </w:pPr>
    </w:p>
    <w:p w14:paraId="426A80BE" w14:textId="071A6071" w:rsidR="00443DAD" w:rsidRDefault="00443DAD" w:rsidP="000C6DE0">
      <w:pPr>
        <w:numPr>
          <w:ilvl w:val="1"/>
          <w:numId w:val="10"/>
        </w:numPr>
        <w:tabs>
          <w:tab w:val="clear" w:pos="360"/>
        </w:tabs>
        <w:ind w:left="567" w:hanging="567"/>
        <w:jc w:val="both"/>
        <w:rPr>
          <w:rFonts w:ascii="Arial Narrow" w:hAnsi="Arial Narrow" w:cs="Arial"/>
          <w:sz w:val="22"/>
          <w:szCs w:val="22"/>
        </w:rPr>
      </w:pPr>
      <w:r>
        <w:rPr>
          <w:rFonts w:ascii="Arial Narrow" w:hAnsi="Arial Narrow" w:cs="Arial"/>
          <w:sz w:val="22"/>
          <w:szCs w:val="22"/>
        </w:rPr>
        <w:t>Smluvní strany se dohodly, že staveniště bude předáno před plánovaným termínem zahájení prací, tj. nejpozději dne 1.5.2020.</w:t>
      </w:r>
    </w:p>
    <w:p w14:paraId="7DC6BBEC" w14:textId="77777777" w:rsidR="000C6DE0" w:rsidRPr="00EB2651" w:rsidRDefault="000C6DE0" w:rsidP="000C6DE0">
      <w:pPr>
        <w:ind w:left="567" w:hanging="567"/>
        <w:jc w:val="both"/>
        <w:rPr>
          <w:rFonts w:ascii="Arial Narrow" w:hAnsi="Arial Narrow" w:cs="Arial"/>
          <w:sz w:val="22"/>
          <w:szCs w:val="22"/>
        </w:rPr>
      </w:pPr>
    </w:p>
    <w:p w14:paraId="5FAEF0BE" w14:textId="348710CD" w:rsidR="00214E35" w:rsidRPr="00EB2651" w:rsidRDefault="00214E35" w:rsidP="000C6DE0">
      <w:pPr>
        <w:pStyle w:val="Odstavecseseznamem"/>
        <w:numPr>
          <w:ilvl w:val="1"/>
          <w:numId w:val="10"/>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 xml:space="preserve">O předání a převzetí staveniště vyhotoví </w:t>
      </w:r>
      <w:r w:rsidR="00C26368" w:rsidRPr="00EB2651">
        <w:rPr>
          <w:rFonts w:ascii="Arial Narrow" w:hAnsi="Arial Narrow" w:cs="Arial"/>
          <w:sz w:val="22"/>
          <w:szCs w:val="22"/>
        </w:rPr>
        <w:t>o</w:t>
      </w:r>
      <w:r w:rsidRPr="00EB2651">
        <w:rPr>
          <w:rFonts w:ascii="Arial Narrow" w:hAnsi="Arial Narrow" w:cs="Arial"/>
          <w:sz w:val="22"/>
          <w:szCs w:val="22"/>
        </w:rPr>
        <w:t xml:space="preserve">bjednatel písemný protokol, který obě strany </w:t>
      </w:r>
      <w:proofErr w:type="gramStart"/>
      <w:r w:rsidRPr="00EB2651">
        <w:rPr>
          <w:rFonts w:ascii="Arial Narrow" w:hAnsi="Arial Narrow" w:cs="Arial"/>
          <w:sz w:val="22"/>
          <w:szCs w:val="22"/>
        </w:rPr>
        <w:t>podepíší</w:t>
      </w:r>
      <w:proofErr w:type="gramEnd"/>
      <w:r w:rsidRPr="00EB2651">
        <w:rPr>
          <w:rFonts w:ascii="Arial Narrow" w:hAnsi="Arial Narrow" w:cs="Arial"/>
          <w:sz w:val="22"/>
          <w:szCs w:val="22"/>
        </w:rPr>
        <w:t>. Za den předání staveniště se považuje den, kdy dojde k oboustrannému podpisu příslušného protokolu.</w:t>
      </w:r>
    </w:p>
    <w:p w14:paraId="55568615" w14:textId="77777777" w:rsidR="00FF5F29" w:rsidRPr="00EB2651" w:rsidRDefault="00FF5F29" w:rsidP="005757DA">
      <w:pPr>
        <w:pStyle w:val="Odstavecseseznamem"/>
        <w:ind w:left="426" w:hanging="426"/>
        <w:jc w:val="both"/>
        <w:rPr>
          <w:rFonts w:ascii="Arial Narrow" w:hAnsi="Arial Narrow" w:cs="Arial"/>
          <w:sz w:val="22"/>
          <w:szCs w:val="22"/>
        </w:rPr>
      </w:pPr>
    </w:p>
    <w:p w14:paraId="73F00CB7" w14:textId="77777777" w:rsidR="00B3018A" w:rsidRPr="00EB2651" w:rsidRDefault="00B3018A" w:rsidP="00214E35">
      <w:pPr>
        <w:ind w:left="567"/>
        <w:jc w:val="both"/>
        <w:rPr>
          <w:rFonts w:ascii="Arial Narrow" w:hAnsi="Arial Narrow" w:cs="Arial"/>
          <w:b/>
          <w:sz w:val="22"/>
          <w:szCs w:val="22"/>
        </w:rPr>
      </w:pPr>
    </w:p>
    <w:p w14:paraId="3F347190" w14:textId="77777777" w:rsidR="00214E35" w:rsidRPr="00EB2651" w:rsidRDefault="00214E35" w:rsidP="00214E35">
      <w:pPr>
        <w:overflowPunct w:val="0"/>
        <w:autoSpaceDE w:val="0"/>
        <w:autoSpaceDN w:val="0"/>
        <w:adjustRightInd w:val="0"/>
        <w:ind w:left="567"/>
        <w:jc w:val="center"/>
        <w:textAlignment w:val="baseline"/>
        <w:rPr>
          <w:rFonts w:ascii="Arial Narrow" w:hAnsi="Arial Narrow" w:cs="Arial"/>
          <w:b/>
          <w:sz w:val="22"/>
          <w:szCs w:val="22"/>
        </w:rPr>
      </w:pPr>
      <w:r w:rsidRPr="00EB2651">
        <w:rPr>
          <w:rFonts w:ascii="Arial Narrow" w:hAnsi="Arial Narrow" w:cs="Arial"/>
          <w:b/>
          <w:sz w:val="22"/>
          <w:szCs w:val="22"/>
        </w:rPr>
        <w:t>V.</w:t>
      </w:r>
    </w:p>
    <w:p w14:paraId="59F57096" w14:textId="77777777" w:rsidR="00214E35" w:rsidRPr="00EB2651" w:rsidRDefault="00214E35" w:rsidP="00214E35">
      <w:pPr>
        <w:overflowPunct w:val="0"/>
        <w:autoSpaceDE w:val="0"/>
        <w:autoSpaceDN w:val="0"/>
        <w:adjustRightInd w:val="0"/>
        <w:ind w:left="567"/>
        <w:jc w:val="center"/>
        <w:textAlignment w:val="baseline"/>
        <w:rPr>
          <w:rFonts w:ascii="Arial Narrow" w:hAnsi="Arial Narrow" w:cs="Arial"/>
          <w:b/>
          <w:sz w:val="22"/>
          <w:szCs w:val="22"/>
        </w:rPr>
      </w:pPr>
      <w:r w:rsidRPr="00EB2651">
        <w:rPr>
          <w:rFonts w:ascii="Arial Narrow" w:hAnsi="Arial Narrow" w:cs="Arial"/>
          <w:b/>
          <w:sz w:val="22"/>
          <w:szCs w:val="22"/>
        </w:rPr>
        <w:t>Termíny plnění</w:t>
      </w:r>
    </w:p>
    <w:p w14:paraId="37ED0B13" w14:textId="77777777" w:rsidR="00214E35" w:rsidRPr="00EB2651" w:rsidRDefault="00214E35" w:rsidP="00214E35">
      <w:pPr>
        <w:ind w:left="567" w:hanging="567"/>
        <w:jc w:val="both"/>
        <w:rPr>
          <w:rFonts w:ascii="Arial Narrow" w:hAnsi="Arial Narrow" w:cs="Arial"/>
          <w:sz w:val="22"/>
          <w:szCs w:val="22"/>
        </w:rPr>
      </w:pPr>
    </w:p>
    <w:p w14:paraId="2905B27A" w14:textId="5A9CB41B" w:rsidR="00443DAD" w:rsidRDefault="00214E35" w:rsidP="00BF734F">
      <w:pPr>
        <w:numPr>
          <w:ilvl w:val="1"/>
          <w:numId w:val="20"/>
        </w:numPr>
        <w:tabs>
          <w:tab w:val="clear" w:pos="360"/>
        </w:tabs>
        <w:ind w:left="567" w:hanging="567"/>
        <w:jc w:val="both"/>
        <w:rPr>
          <w:rFonts w:ascii="Arial Narrow" w:hAnsi="Arial Narrow" w:cs="Arial"/>
          <w:sz w:val="22"/>
          <w:szCs w:val="22"/>
        </w:rPr>
      </w:pPr>
      <w:r w:rsidRPr="00BF734F">
        <w:rPr>
          <w:rFonts w:ascii="Arial Narrow" w:hAnsi="Arial Narrow" w:cs="Arial"/>
          <w:b/>
          <w:bCs/>
          <w:sz w:val="22"/>
          <w:szCs w:val="22"/>
        </w:rPr>
        <w:t xml:space="preserve">Zhotovitel zahájí provádění </w:t>
      </w:r>
      <w:r w:rsidR="00C26368" w:rsidRPr="00BF734F">
        <w:rPr>
          <w:rFonts w:ascii="Arial Narrow" w:hAnsi="Arial Narrow" w:cs="Arial"/>
          <w:b/>
          <w:bCs/>
          <w:sz w:val="22"/>
          <w:szCs w:val="22"/>
        </w:rPr>
        <w:t>d</w:t>
      </w:r>
      <w:r w:rsidRPr="00BF734F">
        <w:rPr>
          <w:rFonts w:ascii="Arial Narrow" w:hAnsi="Arial Narrow" w:cs="Arial"/>
          <w:b/>
          <w:bCs/>
          <w:sz w:val="22"/>
          <w:szCs w:val="22"/>
        </w:rPr>
        <w:t xml:space="preserve">íla </w:t>
      </w:r>
      <w:r w:rsidR="00443DAD" w:rsidRPr="00BF734F">
        <w:rPr>
          <w:rFonts w:ascii="Arial Narrow" w:hAnsi="Arial Narrow" w:cs="Arial"/>
          <w:b/>
          <w:bCs/>
          <w:sz w:val="22"/>
          <w:szCs w:val="22"/>
        </w:rPr>
        <w:t>nejpozději do 1.5.2020</w:t>
      </w:r>
      <w:r w:rsidR="00C26368" w:rsidRPr="00EB2651">
        <w:rPr>
          <w:rFonts w:ascii="Arial Narrow" w:hAnsi="Arial Narrow" w:cs="Arial"/>
          <w:sz w:val="22"/>
          <w:szCs w:val="22"/>
        </w:rPr>
        <w:t xml:space="preserve"> </w:t>
      </w:r>
      <w:r w:rsidRPr="00EB2651">
        <w:rPr>
          <w:rFonts w:ascii="Arial Narrow" w:hAnsi="Arial Narrow" w:cs="Arial"/>
          <w:sz w:val="22"/>
          <w:szCs w:val="22"/>
        </w:rPr>
        <w:t>(dále také jako „</w:t>
      </w:r>
      <w:r w:rsidR="00C26368" w:rsidRPr="00EB2651">
        <w:rPr>
          <w:rFonts w:ascii="Arial Narrow" w:hAnsi="Arial Narrow" w:cs="Arial"/>
          <w:i/>
          <w:sz w:val="22"/>
          <w:szCs w:val="22"/>
        </w:rPr>
        <w:t>d</w:t>
      </w:r>
      <w:r w:rsidRPr="00EB2651">
        <w:rPr>
          <w:rFonts w:ascii="Arial Narrow" w:hAnsi="Arial Narrow" w:cs="Arial"/>
          <w:i/>
          <w:sz w:val="22"/>
          <w:szCs w:val="22"/>
        </w:rPr>
        <w:t xml:space="preserve">en zahájení provádění </w:t>
      </w:r>
      <w:r w:rsidR="00C26368" w:rsidRPr="00EB2651">
        <w:rPr>
          <w:rFonts w:ascii="Arial Narrow" w:hAnsi="Arial Narrow" w:cs="Arial"/>
          <w:i/>
          <w:sz w:val="22"/>
          <w:szCs w:val="22"/>
        </w:rPr>
        <w:t>d</w:t>
      </w:r>
      <w:r w:rsidRPr="00EB2651">
        <w:rPr>
          <w:rFonts w:ascii="Arial Narrow" w:hAnsi="Arial Narrow" w:cs="Arial"/>
          <w:i/>
          <w:sz w:val="22"/>
          <w:szCs w:val="22"/>
        </w:rPr>
        <w:t>íla</w:t>
      </w:r>
      <w:r w:rsidRPr="00EB2651">
        <w:rPr>
          <w:rFonts w:ascii="Arial Narrow" w:hAnsi="Arial Narrow" w:cs="Arial"/>
          <w:sz w:val="22"/>
          <w:szCs w:val="22"/>
        </w:rPr>
        <w:t>“).</w:t>
      </w:r>
    </w:p>
    <w:p w14:paraId="48B65C14" w14:textId="77777777" w:rsidR="00443DAD" w:rsidRDefault="00443DAD" w:rsidP="00BF734F">
      <w:pPr>
        <w:ind w:left="567" w:hanging="567"/>
        <w:jc w:val="both"/>
        <w:rPr>
          <w:rFonts w:ascii="Arial Narrow" w:hAnsi="Arial Narrow" w:cs="Arial"/>
          <w:sz w:val="22"/>
          <w:szCs w:val="22"/>
        </w:rPr>
      </w:pPr>
    </w:p>
    <w:p w14:paraId="1BCEB6EA" w14:textId="586CBAE5" w:rsidR="00214E35" w:rsidRPr="00EB2651" w:rsidRDefault="00214E35" w:rsidP="00BF734F">
      <w:pPr>
        <w:numPr>
          <w:ilvl w:val="1"/>
          <w:numId w:val="20"/>
        </w:numPr>
        <w:tabs>
          <w:tab w:val="clear" w:pos="360"/>
        </w:tabs>
        <w:ind w:left="567" w:hanging="567"/>
        <w:jc w:val="both"/>
        <w:rPr>
          <w:rFonts w:ascii="Arial Narrow" w:hAnsi="Arial Narrow" w:cs="Arial"/>
          <w:sz w:val="22"/>
          <w:szCs w:val="22"/>
        </w:rPr>
      </w:pPr>
      <w:r w:rsidRPr="00BF734F">
        <w:rPr>
          <w:rFonts w:ascii="Arial Narrow" w:hAnsi="Arial Narrow" w:cs="Arial"/>
          <w:b/>
          <w:bCs/>
          <w:sz w:val="22"/>
          <w:szCs w:val="22"/>
        </w:rPr>
        <w:t xml:space="preserve">Zhotovitel se zavazuje </w:t>
      </w:r>
      <w:r w:rsidR="00C26368" w:rsidRPr="00BF734F">
        <w:rPr>
          <w:rFonts w:ascii="Arial Narrow" w:hAnsi="Arial Narrow" w:cs="Arial"/>
          <w:b/>
          <w:bCs/>
          <w:sz w:val="22"/>
          <w:szCs w:val="22"/>
        </w:rPr>
        <w:t>d</w:t>
      </w:r>
      <w:r w:rsidRPr="00BF734F">
        <w:rPr>
          <w:rFonts w:ascii="Arial Narrow" w:hAnsi="Arial Narrow" w:cs="Arial"/>
          <w:b/>
          <w:bCs/>
          <w:sz w:val="22"/>
          <w:szCs w:val="22"/>
        </w:rPr>
        <w:t xml:space="preserve">ílo vymezené touto smlouvou provést a dokončené předat nejpozději do </w:t>
      </w:r>
      <w:r w:rsidR="00443DAD" w:rsidRPr="00BF734F">
        <w:rPr>
          <w:rFonts w:ascii="Arial Narrow" w:hAnsi="Arial Narrow" w:cs="Arial"/>
          <w:b/>
          <w:bCs/>
          <w:sz w:val="22"/>
          <w:szCs w:val="22"/>
        </w:rPr>
        <w:t>30.6.2020</w:t>
      </w:r>
      <w:r w:rsidRPr="00EB2651">
        <w:rPr>
          <w:rFonts w:ascii="Arial Narrow" w:hAnsi="Arial Narrow" w:cs="Arial"/>
          <w:sz w:val="22"/>
          <w:szCs w:val="22"/>
        </w:rPr>
        <w:t xml:space="preserve">. </w:t>
      </w:r>
    </w:p>
    <w:p w14:paraId="644BEEC5" w14:textId="77777777" w:rsidR="00804430" w:rsidRPr="00EB2651" w:rsidRDefault="00804430" w:rsidP="005757DA">
      <w:pPr>
        <w:ind w:left="426"/>
        <w:jc w:val="both"/>
        <w:rPr>
          <w:rFonts w:ascii="Arial Narrow" w:hAnsi="Arial Narrow" w:cs="Arial"/>
          <w:sz w:val="22"/>
          <w:szCs w:val="22"/>
        </w:rPr>
      </w:pPr>
    </w:p>
    <w:p w14:paraId="67929B79" w14:textId="77777777" w:rsidR="00EB2651" w:rsidRDefault="00EB2651" w:rsidP="00214E35">
      <w:pPr>
        <w:ind w:left="709" w:hanging="425"/>
        <w:jc w:val="center"/>
        <w:rPr>
          <w:rFonts w:ascii="Arial Narrow" w:hAnsi="Arial Narrow" w:cs="Arial"/>
          <w:b/>
          <w:sz w:val="22"/>
          <w:szCs w:val="22"/>
        </w:rPr>
      </w:pPr>
    </w:p>
    <w:p w14:paraId="3FBA8E75" w14:textId="747C81F5" w:rsidR="00214E35" w:rsidRPr="00EB2651" w:rsidRDefault="00214E35" w:rsidP="00214E35">
      <w:pPr>
        <w:ind w:left="709" w:hanging="425"/>
        <w:jc w:val="center"/>
        <w:rPr>
          <w:rFonts w:ascii="Arial Narrow" w:hAnsi="Arial Narrow" w:cs="Arial"/>
          <w:b/>
          <w:sz w:val="22"/>
          <w:szCs w:val="22"/>
        </w:rPr>
      </w:pPr>
      <w:r w:rsidRPr="00EB2651">
        <w:rPr>
          <w:rFonts w:ascii="Arial Narrow" w:hAnsi="Arial Narrow" w:cs="Arial"/>
          <w:b/>
          <w:sz w:val="22"/>
          <w:szCs w:val="22"/>
        </w:rPr>
        <w:t xml:space="preserve"> VI.  </w:t>
      </w:r>
    </w:p>
    <w:p w14:paraId="72F7FFD5" w14:textId="77777777" w:rsidR="00214E35" w:rsidRPr="00EB2651" w:rsidRDefault="00214E35" w:rsidP="00214E35">
      <w:pPr>
        <w:ind w:left="709" w:hanging="425"/>
        <w:jc w:val="center"/>
        <w:rPr>
          <w:rFonts w:ascii="Arial Narrow" w:hAnsi="Arial Narrow" w:cs="Arial"/>
          <w:b/>
          <w:sz w:val="22"/>
          <w:szCs w:val="22"/>
        </w:rPr>
      </w:pPr>
      <w:r w:rsidRPr="00EB2651">
        <w:rPr>
          <w:rFonts w:ascii="Arial Narrow" w:hAnsi="Arial Narrow" w:cs="Arial"/>
          <w:b/>
          <w:sz w:val="22"/>
          <w:szCs w:val="22"/>
        </w:rPr>
        <w:t>Stavební deník</w:t>
      </w:r>
    </w:p>
    <w:p w14:paraId="2F1E8CB6" w14:textId="77777777" w:rsidR="00214E35" w:rsidRPr="00EB2651" w:rsidRDefault="00214E35" w:rsidP="00214E35">
      <w:pPr>
        <w:ind w:left="426" w:hanging="426"/>
        <w:jc w:val="both"/>
        <w:rPr>
          <w:rFonts w:ascii="Arial Narrow" w:hAnsi="Arial Narrow" w:cs="Arial"/>
          <w:sz w:val="22"/>
          <w:szCs w:val="22"/>
        </w:rPr>
      </w:pPr>
    </w:p>
    <w:p w14:paraId="4208DF2F" w14:textId="77777777" w:rsidR="00214E35" w:rsidRPr="00EB2651" w:rsidRDefault="00214E35" w:rsidP="00BF734F">
      <w:pPr>
        <w:numPr>
          <w:ilvl w:val="1"/>
          <w:numId w:val="19"/>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 xml:space="preserve">Zhotovitel je povinen vést ode </w:t>
      </w:r>
      <w:r w:rsidR="00EA6A19" w:rsidRPr="00EB2651">
        <w:rPr>
          <w:rFonts w:ascii="Arial Narrow" w:hAnsi="Arial Narrow" w:cs="Arial"/>
          <w:sz w:val="22"/>
          <w:szCs w:val="22"/>
        </w:rPr>
        <w:t>d</w:t>
      </w:r>
      <w:r w:rsidRPr="00EB2651">
        <w:rPr>
          <w:rFonts w:ascii="Arial Narrow" w:hAnsi="Arial Narrow" w:cs="Arial"/>
          <w:sz w:val="22"/>
          <w:szCs w:val="22"/>
        </w:rPr>
        <w:t xml:space="preserve">ne zahájení provádění </w:t>
      </w:r>
      <w:r w:rsidR="00EA6A19" w:rsidRPr="00EB2651">
        <w:rPr>
          <w:rFonts w:ascii="Arial Narrow" w:hAnsi="Arial Narrow" w:cs="Arial"/>
          <w:sz w:val="22"/>
          <w:szCs w:val="22"/>
        </w:rPr>
        <w:t>d</w:t>
      </w:r>
      <w:r w:rsidRPr="00EB2651">
        <w:rPr>
          <w:rFonts w:ascii="Arial Narrow" w:hAnsi="Arial Narrow" w:cs="Arial"/>
          <w:sz w:val="22"/>
          <w:szCs w:val="22"/>
        </w:rPr>
        <w:t xml:space="preserve">íla stavební deník v souladu s platnými právními předpisy. Do deníku je povinen zapisovat veškeré skutečnosti rozhodné pro plnění této smlouvy a skutečnosti, které mají význam pro průběh a provádění realizace </w:t>
      </w:r>
      <w:r w:rsidR="00EA6A19" w:rsidRPr="00EB2651">
        <w:rPr>
          <w:rFonts w:ascii="Arial Narrow" w:hAnsi="Arial Narrow" w:cs="Arial"/>
          <w:sz w:val="22"/>
          <w:szCs w:val="22"/>
        </w:rPr>
        <w:t>d</w:t>
      </w:r>
      <w:r w:rsidRPr="00EB2651">
        <w:rPr>
          <w:rFonts w:ascii="Arial Narrow" w:hAnsi="Arial Narrow" w:cs="Arial"/>
          <w:sz w:val="22"/>
          <w:szCs w:val="22"/>
        </w:rPr>
        <w:t xml:space="preserve">íla. Povinnost </w:t>
      </w:r>
      <w:r w:rsidR="00EA6A19" w:rsidRPr="00EB2651">
        <w:rPr>
          <w:rFonts w:ascii="Arial Narrow" w:hAnsi="Arial Narrow" w:cs="Arial"/>
          <w:sz w:val="22"/>
          <w:szCs w:val="22"/>
        </w:rPr>
        <w:t>z</w:t>
      </w:r>
      <w:r w:rsidRPr="00EB2651">
        <w:rPr>
          <w:rFonts w:ascii="Arial Narrow" w:hAnsi="Arial Narrow" w:cs="Arial"/>
          <w:sz w:val="22"/>
          <w:szCs w:val="22"/>
        </w:rPr>
        <w:t xml:space="preserve">hotovitele vést stavební deník končí zápisem o odstranění vad a nedodělků z přejímacího řízení a po realizaci připomínek, které vyplynou z kolaudačního řízení. </w:t>
      </w:r>
    </w:p>
    <w:p w14:paraId="6966E956" w14:textId="77777777" w:rsidR="00214E35" w:rsidRPr="00EB2651" w:rsidRDefault="00214E35" w:rsidP="00BF734F">
      <w:pPr>
        <w:ind w:left="567" w:hanging="567"/>
        <w:jc w:val="both"/>
        <w:rPr>
          <w:rFonts w:ascii="Arial Narrow" w:hAnsi="Arial Narrow" w:cs="Arial"/>
          <w:sz w:val="22"/>
          <w:szCs w:val="22"/>
        </w:rPr>
      </w:pPr>
    </w:p>
    <w:p w14:paraId="2C126B39" w14:textId="77777777" w:rsidR="00214E35" w:rsidRPr="00EB2651" w:rsidRDefault="00214E35" w:rsidP="00BF734F">
      <w:pPr>
        <w:numPr>
          <w:ilvl w:val="1"/>
          <w:numId w:val="19"/>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 xml:space="preserve">Denní záznamy čitelně zapisuje a podepisuje stavbyvedoucí </w:t>
      </w:r>
      <w:r w:rsidR="00EA6A19" w:rsidRPr="00EB2651">
        <w:rPr>
          <w:rFonts w:ascii="Arial Narrow" w:hAnsi="Arial Narrow" w:cs="Arial"/>
          <w:sz w:val="22"/>
          <w:szCs w:val="22"/>
        </w:rPr>
        <w:t>z</w:t>
      </w:r>
      <w:r w:rsidRPr="00EB2651">
        <w:rPr>
          <w:rFonts w:ascii="Arial Narrow" w:hAnsi="Arial Narrow" w:cs="Arial"/>
          <w:sz w:val="22"/>
          <w:szCs w:val="22"/>
        </w:rPr>
        <w:t xml:space="preserve">hotovitele, popřípadě jeho zástupce zásadně v den, kdy byly práce provedeny nebo nastaly okolnosti, které jsou předmětem zápisu. Mimo stavbyvedoucího </w:t>
      </w:r>
      <w:r w:rsidR="00EA6A19" w:rsidRPr="00EB2651">
        <w:rPr>
          <w:rFonts w:ascii="Arial Narrow" w:hAnsi="Arial Narrow" w:cs="Arial"/>
          <w:sz w:val="22"/>
          <w:szCs w:val="22"/>
        </w:rPr>
        <w:t>z</w:t>
      </w:r>
      <w:r w:rsidRPr="00EB2651">
        <w:rPr>
          <w:rFonts w:ascii="Arial Narrow" w:hAnsi="Arial Narrow" w:cs="Arial"/>
          <w:sz w:val="22"/>
          <w:szCs w:val="22"/>
        </w:rPr>
        <w:t>hotovitele (příp. jeho zástupce) mohou provádět potřebné záznamy v deníku orgány státního dohledu a zástupci smluvních stran k tomu stranami zmocnění.</w:t>
      </w:r>
    </w:p>
    <w:p w14:paraId="59A84186" w14:textId="77777777" w:rsidR="00214E35" w:rsidRPr="00EB2651" w:rsidRDefault="00214E35" w:rsidP="00BF734F">
      <w:pPr>
        <w:ind w:left="567" w:hanging="567"/>
        <w:jc w:val="both"/>
        <w:rPr>
          <w:rFonts w:ascii="Arial Narrow" w:hAnsi="Arial Narrow" w:cs="Arial"/>
          <w:sz w:val="22"/>
          <w:szCs w:val="22"/>
        </w:rPr>
      </w:pPr>
    </w:p>
    <w:p w14:paraId="74D6C6BF" w14:textId="58F38382" w:rsidR="00214E35" w:rsidRDefault="00214E35" w:rsidP="00BF734F">
      <w:pPr>
        <w:numPr>
          <w:ilvl w:val="1"/>
          <w:numId w:val="19"/>
        </w:numPr>
        <w:tabs>
          <w:tab w:val="clear" w:pos="360"/>
        </w:tabs>
        <w:ind w:left="567" w:hanging="567"/>
        <w:jc w:val="both"/>
        <w:rPr>
          <w:rFonts w:ascii="Arial Narrow" w:hAnsi="Arial Narrow" w:cs="Arial"/>
          <w:sz w:val="22"/>
          <w:szCs w:val="22"/>
        </w:rPr>
      </w:pPr>
      <w:r w:rsidRPr="00443DAD">
        <w:rPr>
          <w:rFonts w:ascii="Arial Narrow" w:hAnsi="Arial Narrow" w:cs="Arial"/>
          <w:sz w:val="22"/>
          <w:szCs w:val="22"/>
        </w:rPr>
        <w:t xml:space="preserve">Po dobu výstavby bude </w:t>
      </w:r>
      <w:r w:rsidR="00EA6A19" w:rsidRPr="00443DAD">
        <w:rPr>
          <w:rFonts w:ascii="Arial Narrow" w:hAnsi="Arial Narrow" w:cs="Arial"/>
          <w:sz w:val="22"/>
          <w:szCs w:val="22"/>
        </w:rPr>
        <w:t>z</w:t>
      </w:r>
      <w:r w:rsidRPr="00443DAD">
        <w:rPr>
          <w:rFonts w:ascii="Arial Narrow" w:hAnsi="Arial Narrow" w:cs="Arial"/>
          <w:sz w:val="22"/>
          <w:szCs w:val="22"/>
        </w:rPr>
        <w:t>hotovitel vzájemně komunikovat s </w:t>
      </w:r>
      <w:r w:rsidR="00EA6A19" w:rsidRPr="00443DAD">
        <w:rPr>
          <w:rFonts w:ascii="Arial Narrow" w:hAnsi="Arial Narrow" w:cs="Arial"/>
          <w:sz w:val="22"/>
          <w:szCs w:val="22"/>
        </w:rPr>
        <w:t>o</w:t>
      </w:r>
      <w:r w:rsidRPr="00443DAD">
        <w:rPr>
          <w:rFonts w:ascii="Arial Narrow" w:hAnsi="Arial Narrow" w:cs="Arial"/>
          <w:sz w:val="22"/>
          <w:szCs w:val="22"/>
        </w:rPr>
        <w:t xml:space="preserve">bjednatelem prostřednictvím </w:t>
      </w:r>
      <w:r w:rsidR="00EA6A19" w:rsidRPr="00443DAD">
        <w:rPr>
          <w:rFonts w:ascii="Arial Narrow" w:hAnsi="Arial Narrow" w:cs="Arial"/>
          <w:sz w:val="22"/>
          <w:szCs w:val="22"/>
        </w:rPr>
        <w:t xml:space="preserve">osob určených </w:t>
      </w:r>
      <w:r w:rsidRPr="00443DAD">
        <w:rPr>
          <w:rFonts w:ascii="Arial Narrow" w:hAnsi="Arial Narrow" w:cs="Arial"/>
          <w:sz w:val="22"/>
          <w:szCs w:val="22"/>
        </w:rPr>
        <w:t xml:space="preserve">za každou stranu a </w:t>
      </w:r>
      <w:r w:rsidR="00EA6A19" w:rsidRPr="00443DAD">
        <w:rPr>
          <w:rFonts w:ascii="Arial Narrow" w:hAnsi="Arial Narrow" w:cs="Arial"/>
          <w:sz w:val="22"/>
          <w:szCs w:val="22"/>
        </w:rPr>
        <w:t xml:space="preserve">zapsaných </w:t>
      </w:r>
      <w:r w:rsidRPr="00443DAD">
        <w:rPr>
          <w:rFonts w:ascii="Arial Narrow" w:hAnsi="Arial Narrow" w:cs="Arial"/>
          <w:sz w:val="22"/>
          <w:szCs w:val="22"/>
        </w:rPr>
        <w:t>do stavebního deníku při zahájení díla</w:t>
      </w:r>
      <w:r w:rsidR="00EA6A19" w:rsidRPr="00443DAD">
        <w:rPr>
          <w:rFonts w:ascii="Arial Narrow" w:hAnsi="Arial Narrow" w:cs="Arial"/>
          <w:sz w:val="22"/>
          <w:szCs w:val="22"/>
        </w:rPr>
        <w:t>, příp. v jeho průběhu</w:t>
      </w:r>
      <w:r w:rsidRPr="00443DAD">
        <w:rPr>
          <w:rFonts w:ascii="Arial Narrow" w:hAnsi="Arial Narrow" w:cs="Arial"/>
          <w:sz w:val="22"/>
          <w:szCs w:val="22"/>
        </w:rPr>
        <w:t xml:space="preserve">. </w:t>
      </w:r>
      <w:r w:rsidR="00EA6A19" w:rsidRPr="00443DAD">
        <w:rPr>
          <w:rFonts w:ascii="Arial Narrow" w:hAnsi="Arial Narrow"/>
          <w:sz w:val="22"/>
          <w:szCs w:val="22"/>
        </w:rPr>
        <w:t xml:space="preserve"> O</w:t>
      </w:r>
      <w:r w:rsidRPr="00443DAD">
        <w:rPr>
          <w:rFonts w:ascii="Arial Narrow" w:hAnsi="Arial Narrow"/>
          <w:sz w:val="22"/>
          <w:szCs w:val="22"/>
        </w:rPr>
        <w:t>sob</w:t>
      </w:r>
      <w:r w:rsidR="00EA6A19" w:rsidRPr="00443DAD">
        <w:rPr>
          <w:rFonts w:ascii="Arial Narrow" w:hAnsi="Arial Narrow"/>
          <w:sz w:val="22"/>
          <w:szCs w:val="22"/>
        </w:rPr>
        <w:t>y</w:t>
      </w:r>
      <w:r w:rsidRPr="00443DAD">
        <w:rPr>
          <w:rFonts w:ascii="Arial Narrow" w:hAnsi="Arial Narrow"/>
          <w:sz w:val="22"/>
          <w:szCs w:val="22"/>
        </w:rPr>
        <w:t xml:space="preserve"> je</w:t>
      </w:r>
      <w:r w:rsidRPr="00443DAD">
        <w:rPr>
          <w:rFonts w:ascii="Arial Narrow" w:hAnsi="Arial Narrow" w:cs="Arial"/>
          <w:sz w:val="22"/>
          <w:szCs w:val="22"/>
        </w:rPr>
        <w:t xml:space="preserve"> možno změnit po souhlasu </w:t>
      </w:r>
      <w:r w:rsidR="00EA6A19" w:rsidRPr="00443DAD">
        <w:rPr>
          <w:rFonts w:ascii="Arial Narrow" w:hAnsi="Arial Narrow" w:cs="Arial"/>
          <w:sz w:val="22"/>
          <w:szCs w:val="22"/>
        </w:rPr>
        <w:t xml:space="preserve">zhotovitele </w:t>
      </w:r>
      <w:r w:rsidRPr="00443DAD">
        <w:rPr>
          <w:rFonts w:ascii="Arial Narrow" w:hAnsi="Arial Narrow" w:cs="Arial"/>
          <w:sz w:val="22"/>
          <w:szCs w:val="22"/>
        </w:rPr>
        <w:t>zápisem do stavebního deníku.</w:t>
      </w:r>
      <w:r w:rsidR="002A7EAF" w:rsidRPr="00443DAD">
        <w:rPr>
          <w:rFonts w:ascii="Arial Narrow" w:hAnsi="Arial Narrow" w:cs="Arial"/>
          <w:sz w:val="22"/>
          <w:szCs w:val="22"/>
        </w:rPr>
        <w:t xml:space="preserve"> </w:t>
      </w:r>
    </w:p>
    <w:p w14:paraId="1D49C5E1" w14:textId="77777777" w:rsidR="00443DAD" w:rsidRDefault="00443DAD" w:rsidP="00BF734F">
      <w:pPr>
        <w:pStyle w:val="Odstavecseseznamem"/>
        <w:ind w:left="567" w:hanging="567"/>
        <w:rPr>
          <w:rFonts w:ascii="Arial Narrow" w:hAnsi="Arial Narrow" w:cs="Arial"/>
          <w:sz w:val="22"/>
          <w:szCs w:val="22"/>
        </w:rPr>
      </w:pPr>
    </w:p>
    <w:p w14:paraId="6E9377DB" w14:textId="3A1069D0" w:rsidR="00214E35" w:rsidRPr="00EB2651" w:rsidRDefault="00214E35" w:rsidP="00BF734F">
      <w:pPr>
        <w:numPr>
          <w:ilvl w:val="1"/>
          <w:numId w:val="19"/>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Zhotovitel umožní vstup na stavbu</w:t>
      </w:r>
      <w:r w:rsidR="00EA6A19" w:rsidRPr="00EB2651">
        <w:rPr>
          <w:rFonts w:ascii="Arial Narrow" w:hAnsi="Arial Narrow" w:cs="Arial"/>
          <w:sz w:val="22"/>
          <w:szCs w:val="22"/>
        </w:rPr>
        <w:t xml:space="preserve"> a staveniště o</w:t>
      </w:r>
      <w:r w:rsidRPr="00EB2651">
        <w:rPr>
          <w:rFonts w:ascii="Arial Narrow" w:hAnsi="Arial Narrow" w:cs="Arial"/>
          <w:sz w:val="22"/>
          <w:szCs w:val="22"/>
        </w:rPr>
        <w:t>bjednateli za účelem kontroly průběhu stavby. Objednatel může provádět zápisy do stavebního deníku</w:t>
      </w:r>
      <w:r w:rsidR="00EA6A19" w:rsidRPr="00EB2651">
        <w:rPr>
          <w:rFonts w:ascii="Arial Narrow" w:hAnsi="Arial Narrow" w:cs="Arial"/>
          <w:sz w:val="22"/>
          <w:szCs w:val="22"/>
        </w:rPr>
        <w:t xml:space="preserve"> pouze za přítomnosti zástupce zhotovitele</w:t>
      </w:r>
      <w:r w:rsidRPr="00EB2651">
        <w:rPr>
          <w:rFonts w:ascii="Arial Narrow" w:hAnsi="Arial Narrow" w:cs="Arial"/>
          <w:sz w:val="22"/>
          <w:szCs w:val="22"/>
        </w:rPr>
        <w:t xml:space="preserve">, nesmí svým chováním, jednáním, pohybem na stavbě či jinou činností narušovat zhotovování díla po dobu provádění prací, vyrušovat pracovníky </w:t>
      </w:r>
      <w:r w:rsidR="00EA6A19" w:rsidRPr="00EB2651">
        <w:rPr>
          <w:rFonts w:ascii="Arial Narrow" w:hAnsi="Arial Narrow" w:cs="Arial"/>
          <w:sz w:val="22"/>
          <w:szCs w:val="22"/>
        </w:rPr>
        <w:t>z</w:t>
      </w:r>
      <w:r w:rsidRPr="00EB2651">
        <w:rPr>
          <w:rFonts w:ascii="Arial Narrow" w:hAnsi="Arial Narrow" w:cs="Arial"/>
          <w:sz w:val="22"/>
          <w:szCs w:val="22"/>
        </w:rPr>
        <w:t xml:space="preserve">hotovitele při výkonu činnosti ani je jakýmkoliv způsobem zdržovat při provádění prací. </w:t>
      </w:r>
    </w:p>
    <w:p w14:paraId="2A6A111C" w14:textId="77777777" w:rsidR="00214E35" w:rsidRPr="00EB2651" w:rsidRDefault="00214E35" w:rsidP="00BF734F">
      <w:pPr>
        <w:pStyle w:val="Odstavecseseznamem"/>
        <w:ind w:left="567" w:hanging="567"/>
        <w:rPr>
          <w:rFonts w:ascii="Arial Narrow" w:hAnsi="Arial Narrow" w:cs="Arial"/>
          <w:sz w:val="22"/>
          <w:szCs w:val="22"/>
        </w:rPr>
      </w:pPr>
    </w:p>
    <w:p w14:paraId="421F1F16" w14:textId="0DE8E559" w:rsidR="00214E35" w:rsidRPr="00EB2651" w:rsidRDefault="00214E35" w:rsidP="00BF734F">
      <w:pPr>
        <w:numPr>
          <w:ilvl w:val="1"/>
          <w:numId w:val="19"/>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Objednatel vstupuje na stavbu na vlastní nebezpečí, je povinen</w:t>
      </w:r>
      <w:r w:rsidR="00EA6A19" w:rsidRPr="00EB2651">
        <w:rPr>
          <w:rFonts w:ascii="Arial Narrow" w:hAnsi="Arial Narrow" w:cs="Arial"/>
          <w:sz w:val="22"/>
          <w:szCs w:val="22"/>
        </w:rPr>
        <w:t xml:space="preserve"> se s případnými riz</w:t>
      </w:r>
      <w:r w:rsidR="005B2A1E" w:rsidRPr="00EB2651">
        <w:rPr>
          <w:rFonts w:ascii="Arial Narrow" w:hAnsi="Arial Narrow" w:cs="Arial"/>
          <w:sz w:val="22"/>
          <w:szCs w:val="22"/>
        </w:rPr>
        <w:t>i</w:t>
      </w:r>
      <w:r w:rsidR="00EA6A19" w:rsidRPr="00EB2651">
        <w:rPr>
          <w:rFonts w:ascii="Arial Narrow" w:hAnsi="Arial Narrow" w:cs="Arial"/>
          <w:sz w:val="22"/>
          <w:szCs w:val="22"/>
        </w:rPr>
        <w:t>ky</w:t>
      </w:r>
      <w:r w:rsidRPr="00EB2651">
        <w:rPr>
          <w:rFonts w:ascii="Arial Narrow" w:hAnsi="Arial Narrow" w:cs="Arial"/>
          <w:sz w:val="22"/>
          <w:szCs w:val="22"/>
        </w:rPr>
        <w:t xml:space="preserve"> seznámit vlastním přičiněním a následně dodržovat bezpečnostní předpisy při pohybu osob na staveništi a opatřit si na vlastní náklady potřebné bezpečnostní a ochranné pomůcky. Zhotovitel nenese následky z úrazů a škod, vzniklých </w:t>
      </w:r>
      <w:r w:rsidR="00EA6A19" w:rsidRPr="00EB2651">
        <w:rPr>
          <w:rFonts w:ascii="Arial Narrow" w:hAnsi="Arial Narrow" w:cs="Arial"/>
          <w:sz w:val="22"/>
          <w:szCs w:val="22"/>
        </w:rPr>
        <w:t xml:space="preserve">objednateli </w:t>
      </w:r>
      <w:r w:rsidRPr="00EB2651">
        <w:rPr>
          <w:rFonts w:ascii="Arial Narrow" w:hAnsi="Arial Narrow" w:cs="Arial"/>
          <w:sz w:val="22"/>
          <w:szCs w:val="22"/>
        </w:rPr>
        <w:t>či jiným osobám, jednajícím za objednatele při pohybu na staveništi a stavbě.</w:t>
      </w:r>
    </w:p>
    <w:p w14:paraId="3EF86682" w14:textId="77777777" w:rsidR="00214E35" w:rsidRPr="00EB2651" w:rsidRDefault="00214E35" w:rsidP="00214E35">
      <w:pPr>
        <w:pStyle w:val="Odstavecseseznamem"/>
        <w:rPr>
          <w:rFonts w:ascii="Arial Narrow" w:hAnsi="Arial Narrow" w:cs="Arial"/>
          <w:sz w:val="22"/>
          <w:szCs w:val="22"/>
        </w:rPr>
      </w:pPr>
    </w:p>
    <w:p w14:paraId="23F034CF" w14:textId="77777777" w:rsidR="00B449F9" w:rsidRPr="00EB2651" w:rsidRDefault="00B449F9" w:rsidP="00214E35">
      <w:pPr>
        <w:jc w:val="both"/>
        <w:rPr>
          <w:rFonts w:ascii="Arial Narrow" w:hAnsi="Arial Narrow" w:cs="Arial"/>
          <w:sz w:val="22"/>
          <w:szCs w:val="22"/>
        </w:rPr>
      </w:pPr>
    </w:p>
    <w:p w14:paraId="1D449144" w14:textId="77777777" w:rsidR="00214E35" w:rsidRPr="00EB2651" w:rsidRDefault="00214E35" w:rsidP="00214E35">
      <w:pPr>
        <w:ind w:left="426" w:hanging="426"/>
        <w:jc w:val="center"/>
        <w:rPr>
          <w:rFonts w:ascii="Arial Narrow" w:hAnsi="Arial Narrow" w:cs="Arial"/>
          <w:b/>
          <w:sz w:val="22"/>
          <w:szCs w:val="22"/>
        </w:rPr>
      </w:pPr>
      <w:r w:rsidRPr="00EB2651">
        <w:rPr>
          <w:rFonts w:ascii="Arial Narrow" w:hAnsi="Arial Narrow" w:cs="Arial"/>
          <w:b/>
          <w:sz w:val="22"/>
          <w:szCs w:val="22"/>
        </w:rPr>
        <w:t xml:space="preserve"> VII.  </w:t>
      </w:r>
    </w:p>
    <w:p w14:paraId="6A8596B9" w14:textId="77777777" w:rsidR="00214E35" w:rsidRPr="00EB2651" w:rsidRDefault="00214E35" w:rsidP="00214E35">
      <w:pPr>
        <w:ind w:left="426" w:hanging="426"/>
        <w:jc w:val="center"/>
        <w:rPr>
          <w:rFonts w:ascii="Arial Narrow" w:hAnsi="Arial Narrow" w:cs="Arial"/>
          <w:b/>
          <w:sz w:val="22"/>
          <w:szCs w:val="22"/>
        </w:rPr>
      </w:pPr>
      <w:r w:rsidRPr="00EB2651">
        <w:rPr>
          <w:rFonts w:ascii="Arial Narrow" w:hAnsi="Arial Narrow" w:cs="Arial"/>
          <w:b/>
          <w:sz w:val="22"/>
          <w:szCs w:val="22"/>
        </w:rPr>
        <w:t>Zkoušky</w:t>
      </w:r>
    </w:p>
    <w:p w14:paraId="21F419D1" w14:textId="77777777" w:rsidR="00214E35" w:rsidRPr="00EB2651" w:rsidRDefault="00214E35" w:rsidP="00214E35">
      <w:pPr>
        <w:ind w:left="426" w:hanging="426"/>
        <w:jc w:val="both"/>
        <w:rPr>
          <w:rFonts w:ascii="Arial Narrow" w:hAnsi="Arial Narrow" w:cs="Arial"/>
          <w:sz w:val="22"/>
          <w:szCs w:val="22"/>
        </w:rPr>
      </w:pPr>
    </w:p>
    <w:p w14:paraId="2C8F1BE7" w14:textId="7D52F7F3" w:rsidR="00214E35" w:rsidRPr="00EB2651" w:rsidRDefault="00214E35" w:rsidP="00BF734F">
      <w:pPr>
        <w:numPr>
          <w:ilvl w:val="1"/>
          <w:numId w:val="11"/>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 xml:space="preserve">Zhotovitel provede jako součást </w:t>
      </w:r>
      <w:r w:rsidR="00EA6A19" w:rsidRPr="00EB2651">
        <w:rPr>
          <w:rFonts w:ascii="Arial Narrow" w:hAnsi="Arial Narrow" w:cs="Arial"/>
          <w:sz w:val="22"/>
          <w:szCs w:val="22"/>
        </w:rPr>
        <w:t>d</w:t>
      </w:r>
      <w:r w:rsidRPr="00EB2651">
        <w:rPr>
          <w:rFonts w:ascii="Arial Narrow" w:hAnsi="Arial Narrow" w:cs="Arial"/>
          <w:sz w:val="22"/>
          <w:szCs w:val="22"/>
        </w:rPr>
        <w:t xml:space="preserve">íla veškeré zkoušky, jejichž provedení předpokládá nebo ukládá obecně závazný právní předpis nebo technická norma (revizní zkoušky technických zařízení, tlakové zkoušky technických zařízení apod.) nebo tato smlouva. Úspěšné provedení zkoušek je podmínkou pro předání a převzetí </w:t>
      </w:r>
      <w:r w:rsidR="00F2291B" w:rsidRPr="00EB2651">
        <w:rPr>
          <w:rFonts w:ascii="Arial Narrow" w:hAnsi="Arial Narrow" w:cs="Arial"/>
          <w:sz w:val="22"/>
          <w:szCs w:val="22"/>
        </w:rPr>
        <w:t>d</w:t>
      </w:r>
      <w:r w:rsidRPr="00EB2651">
        <w:rPr>
          <w:rFonts w:ascii="Arial Narrow" w:hAnsi="Arial Narrow" w:cs="Arial"/>
          <w:sz w:val="22"/>
          <w:szCs w:val="22"/>
        </w:rPr>
        <w:t>íla, s výjimkou těch, které nemohou být prokazatelně vyhodnoceny</w:t>
      </w:r>
      <w:r w:rsidR="00F2291B" w:rsidRPr="00EB2651">
        <w:rPr>
          <w:rFonts w:ascii="Arial Narrow" w:hAnsi="Arial Narrow" w:cs="Arial"/>
          <w:sz w:val="22"/>
          <w:szCs w:val="22"/>
        </w:rPr>
        <w:t>, příp. nemohou mít vliv na užívání díla ke stanovému účelu</w:t>
      </w:r>
      <w:r w:rsidRPr="00EB2651">
        <w:rPr>
          <w:rFonts w:ascii="Arial Narrow" w:hAnsi="Arial Narrow" w:cs="Arial"/>
          <w:sz w:val="22"/>
          <w:szCs w:val="22"/>
        </w:rPr>
        <w:t xml:space="preserve">. Doklady (protokoly, certifikáty) o úspěšném provedení zkoušek budou předány v rámci dokladů předávaných </w:t>
      </w:r>
      <w:r w:rsidR="00F2291B" w:rsidRPr="00EB2651">
        <w:rPr>
          <w:rFonts w:ascii="Arial Narrow" w:hAnsi="Arial Narrow" w:cs="Arial"/>
          <w:sz w:val="22"/>
          <w:szCs w:val="22"/>
        </w:rPr>
        <w:t xml:space="preserve">objednateli </w:t>
      </w:r>
      <w:r w:rsidRPr="00EB2651">
        <w:rPr>
          <w:rFonts w:ascii="Arial Narrow" w:hAnsi="Arial Narrow" w:cs="Arial"/>
          <w:sz w:val="22"/>
          <w:szCs w:val="22"/>
        </w:rPr>
        <w:t xml:space="preserve">při předání Díla. Pokud budou zkoušky, případně revize vykonány až ve zhotoveném </w:t>
      </w:r>
      <w:r w:rsidR="00F2291B" w:rsidRPr="00EB2651">
        <w:rPr>
          <w:rFonts w:ascii="Arial Narrow" w:hAnsi="Arial Narrow" w:cs="Arial"/>
          <w:sz w:val="22"/>
          <w:szCs w:val="22"/>
        </w:rPr>
        <w:t>d</w:t>
      </w:r>
      <w:r w:rsidRPr="00EB2651">
        <w:rPr>
          <w:rFonts w:ascii="Arial Narrow" w:hAnsi="Arial Narrow" w:cs="Arial"/>
          <w:sz w:val="22"/>
          <w:szCs w:val="22"/>
        </w:rPr>
        <w:t xml:space="preserve">íle, nebo v rámci závěrečných dokončovacích prací, budou dodány v termínu do </w:t>
      </w:r>
      <w:r w:rsidR="00443DAD">
        <w:rPr>
          <w:rFonts w:ascii="Arial Narrow" w:hAnsi="Arial Narrow" w:cs="Arial"/>
          <w:sz w:val="22"/>
          <w:szCs w:val="22"/>
        </w:rPr>
        <w:t>15</w:t>
      </w:r>
      <w:r w:rsidR="00F2291B" w:rsidRPr="00EB2651">
        <w:rPr>
          <w:rFonts w:ascii="Arial Narrow" w:hAnsi="Arial Narrow" w:cs="Arial"/>
          <w:sz w:val="22"/>
          <w:szCs w:val="22"/>
        </w:rPr>
        <w:t xml:space="preserve"> </w:t>
      </w:r>
      <w:r w:rsidRPr="00EB2651">
        <w:rPr>
          <w:rFonts w:ascii="Arial Narrow" w:hAnsi="Arial Narrow" w:cs="Arial"/>
          <w:sz w:val="22"/>
          <w:szCs w:val="22"/>
        </w:rPr>
        <w:t xml:space="preserve">dnů po předání </w:t>
      </w:r>
      <w:r w:rsidR="00F2291B" w:rsidRPr="00EB2651">
        <w:rPr>
          <w:rFonts w:ascii="Arial Narrow" w:hAnsi="Arial Narrow" w:cs="Arial"/>
          <w:sz w:val="22"/>
          <w:szCs w:val="22"/>
        </w:rPr>
        <w:t>d</w:t>
      </w:r>
      <w:r w:rsidRPr="00EB2651">
        <w:rPr>
          <w:rFonts w:ascii="Arial Narrow" w:hAnsi="Arial Narrow" w:cs="Arial"/>
          <w:sz w:val="22"/>
          <w:szCs w:val="22"/>
        </w:rPr>
        <w:t>íla.</w:t>
      </w:r>
    </w:p>
    <w:p w14:paraId="092E3082" w14:textId="77777777" w:rsidR="00F2291B" w:rsidRPr="00EB2651" w:rsidRDefault="00F2291B" w:rsidP="00BF734F">
      <w:pPr>
        <w:tabs>
          <w:tab w:val="left" w:pos="540"/>
        </w:tabs>
        <w:ind w:left="567" w:hanging="567"/>
        <w:jc w:val="both"/>
        <w:rPr>
          <w:rFonts w:ascii="Arial Narrow" w:hAnsi="Arial Narrow" w:cs="Arial"/>
          <w:sz w:val="22"/>
          <w:szCs w:val="22"/>
        </w:rPr>
      </w:pPr>
    </w:p>
    <w:p w14:paraId="4C07988F" w14:textId="77777777" w:rsidR="00F2291B" w:rsidRPr="00EB2651" w:rsidRDefault="00F2291B" w:rsidP="00BF734F">
      <w:pPr>
        <w:numPr>
          <w:ilvl w:val="1"/>
          <w:numId w:val="11"/>
        </w:numPr>
        <w:tabs>
          <w:tab w:val="left" w:pos="540"/>
        </w:tabs>
        <w:ind w:left="567" w:hanging="567"/>
        <w:jc w:val="both"/>
        <w:rPr>
          <w:rFonts w:ascii="Arial Narrow" w:hAnsi="Arial Narrow" w:cs="Arial"/>
          <w:sz w:val="22"/>
          <w:szCs w:val="22"/>
        </w:rPr>
      </w:pPr>
      <w:r w:rsidRPr="00EB2651">
        <w:rPr>
          <w:rFonts w:ascii="Arial Narrow" w:hAnsi="Arial Narrow"/>
          <w:sz w:val="22"/>
          <w:szCs w:val="22"/>
          <w:lang w:val="en"/>
        </w:rPr>
        <w:tab/>
      </w:r>
      <w:r w:rsidRPr="00EB2651">
        <w:rPr>
          <w:rFonts w:ascii="Arial Narrow" w:hAnsi="Arial Narrow"/>
          <w:sz w:val="22"/>
          <w:szCs w:val="22"/>
        </w:rPr>
        <w:t>Nezúčastní-li se objednatel zkoušky a nevylučuje-li to povaha věci, nebrání to jejich provedení.</w:t>
      </w:r>
    </w:p>
    <w:p w14:paraId="5A747BAA" w14:textId="1AB7F9A9" w:rsidR="00F2291B" w:rsidRPr="00EB2651" w:rsidRDefault="00F2291B" w:rsidP="00F2291B">
      <w:pPr>
        <w:tabs>
          <w:tab w:val="left" w:pos="540"/>
        </w:tabs>
        <w:ind w:left="426"/>
        <w:jc w:val="both"/>
        <w:rPr>
          <w:rFonts w:ascii="Arial Narrow" w:hAnsi="Arial Narrow" w:cs="Arial"/>
          <w:sz w:val="22"/>
          <w:szCs w:val="22"/>
        </w:rPr>
      </w:pPr>
    </w:p>
    <w:p w14:paraId="1EF181DE" w14:textId="77777777" w:rsidR="00B3018A" w:rsidRPr="00EB2651" w:rsidRDefault="00B3018A" w:rsidP="00F2291B">
      <w:pPr>
        <w:tabs>
          <w:tab w:val="left" w:pos="540"/>
        </w:tabs>
        <w:ind w:left="426"/>
        <w:jc w:val="both"/>
        <w:rPr>
          <w:rFonts w:ascii="Arial Narrow" w:hAnsi="Arial Narrow" w:cs="Arial"/>
          <w:sz w:val="22"/>
          <w:szCs w:val="22"/>
        </w:rPr>
      </w:pPr>
    </w:p>
    <w:p w14:paraId="41B9212B" w14:textId="77777777" w:rsidR="00214E35" w:rsidRPr="00EB2651" w:rsidRDefault="00214E35" w:rsidP="00214E35">
      <w:pPr>
        <w:tabs>
          <w:tab w:val="left" w:pos="540"/>
        </w:tabs>
        <w:ind w:left="709" w:hanging="425"/>
        <w:jc w:val="center"/>
        <w:rPr>
          <w:rFonts w:ascii="Arial Narrow" w:hAnsi="Arial Narrow" w:cs="Arial"/>
          <w:b/>
          <w:sz w:val="22"/>
          <w:szCs w:val="22"/>
        </w:rPr>
      </w:pPr>
      <w:r w:rsidRPr="00EB2651">
        <w:rPr>
          <w:rFonts w:ascii="Arial Narrow" w:hAnsi="Arial Narrow" w:cs="Arial"/>
          <w:b/>
          <w:sz w:val="22"/>
          <w:szCs w:val="22"/>
        </w:rPr>
        <w:t xml:space="preserve">VIII. </w:t>
      </w:r>
    </w:p>
    <w:p w14:paraId="763A447C" w14:textId="77777777" w:rsidR="00214E35" w:rsidRPr="00EB2651" w:rsidRDefault="00214E35" w:rsidP="00214E35">
      <w:pPr>
        <w:tabs>
          <w:tab w:val="left" w:pos="540"/>
        </w:tabs>
        <w:ind w:left="709" w:hanging="425"/>
        <w:jc w:val="center"/>
        <w:rPr>
          <w:rFonts w:ascii="Arial Narrow" w:hAnsi="Arial Narrow" w:cs="Arial"/>
          <w:b/>
          <w:sz w:val="22"/>
          <w:szCs w:val="22"/>
        </w:rPr>
      </w:pPr>
      <w:r w:rsidRPr="00EB2651">
        <w:rPr>
          <w:rFonts w:ascii="Arial Narrow" w:hAnsi="Arial Narrow" w:cs="Arial"/>
          <w:b/>
          <w:sz w:val="22"/>
          <w:szCs w:val="22"/>
        </w:rPr>
        <w:t>Předání a převzetí Díla</w:t>
      </w:r>
    </w:p>
    <w:p w14:paraId="34624F65" w14:textId="77777777" w:rsidR="00214E35" w:rsidRPr="00EB2651" w:rsidRDefault="00214E35" w:rsidP="00443DAD">
      <w:pPr>
        <w:ind w:left="426" w:hanging="426"/>
        <w:jc w:val="both"/>
        <w:rPr>
          <w:rFonts w:ascii="Arial Narrow" w:hAnsi="Arial Narrow" w:cs="Arial"/>
          <w:sz w:val="22"/>
          <w:szCs w:val="22"/>
        </w:rPr>
      </w:pPr>
    </w:p>
    <w:p w14:paraId="3A8CA365" w14:textId="544D6BC7" w:rsidR="00214E35" w:rsidRPr="00EB2651" w:rsidRDefault="00214E35" w:rsidP="00BF734F">
      <w:pPr>
        <w:numPr>
          <w:ilvl w:val="1"/>
          <w:numId w:val="12"/>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Zhotovitel je povinen nejpozději tři (3) pracovní dny před dokončení</w:t>
      </w:r>
      <w:r w:rsidR="00F2291B" w:rsidRPr="00EB2651">
        <w:rPr>
          <w:rFonts w:ascii="Arial Narrow" w:hAnsi="Arial Narrow" w:cs="Arial"/>
          <w:sz w:val="22"/>
          <w:szCs w:val="22"/>
        </w:rPr>
        <w:t>m</w:t>
      </w:r>
      <w:r w:rsidRPr="00EB2651">
        <w:rPr>
          <w:rFonts w:ascii="Arial Narrow" w:hAnsi="Arial Narrow" w:cs="Arial"/>
          <w:sz w:val="22"/>
          <w:szCs w:val="22"/>
        </w:rPr>
        <w:t xml:space="preserve"> a předání</w:t>
      </w:r>
      <w:r w:rsidR="00F2291B" w:rsidRPr="00EB2651">
        <w:rPr>
          <w:rFonts w:ascii="Arial Narrow" w:hAnsi="Arial Narrow" w:cs="Arial"/>
          <w:sz w:val="22"/>
          <w:szCs w:val="22"/>
        </w:rPr>
        <w:t>m</w:t>
      </w:r>
      <w:r w:rsidRPr="00EB2651">
        <w:rPr>
          <w:rFonts w:ascii="Arial Narrow" w:hAnsi="Arial Narrow" w:cs="Arial"/>
          <w:sz w:val="22"/>
          <w:szCs w:val="22"/>
        </w:rPr>
        <w:t xml:space="preserve"> </w:t>
      </w:r>
      <w:r w:rsidR="00F2291B" w:rsidRPr="00EB2651">
        <w:rPr>
          <w:rFonts w:ascii="Arial Narrow" w:hAnsi="Arial Narrow" w:cs="Arial"/>
          <w:sz w:val="22"/>
          <w:szCs w:val="22"/>
        </w:rPr>
        <w:t>d</w:t>
      </w:r>
      <w:r w:rsidRPr="00EB2651">
        <w:rPr>
          <w:rFonts w:ascii="Arial Narrow" w:hAnsi="Arial Narrow" w:cs="Arial"/>
          <w:sz w:val="22"/>
          <w:szCs w:val="22"/>
        </w:rPr>
        <w:t xml:space="preserve">íla vyzvat </w:t>
      </w:r>
      <w:r w:rsidR="00F2291B" w:rsidRPr="00EB2651">
        <w:rPr>
          <w:rFonts w:ascii="Arial Narrow" w:hAnsi="Arial Narrow" w:cs="Arial"/>
          <w:sz w:val="22"/>
          <w:szCs w:val="22"/>
        </w:rPr>
        <w:t>o</w:t>
      </w:r>
      <w:r w:rsidRPr="00EB2651">
        <w:rPr>
          <w:rFonts w:ascii="Arial Narrow" w:hAnsi="Arial Narrow" w:cs="Arial"/>
          <w:sz w:val="22"/>
          <w:szCs w:val="22"/>
        </w:rPr>
        <w:t xml:space="preserve">bjednatele k převzetí </w:t>
      </w:r>
      <w:r w:rsidR="00F2291B" w:rsidRPr="00EB2651">
        <w:rPr>
          <w:rFonts w:ascii="Arial Narrow" w:hAnsi="Arial Narrow" w:cs="Arial"/>
          <w:sz w:val="22"/>
          <w:szCs w:val="22"/>
        </w:rPr>
        <w:t>d</w:t>
      </w:r>
      <w:r w:rsidRPr="00EB2651">
        <w:rPr>
          <w:rFonts w:ascii="Arial Narrow" w:hAnsi="Arial Narrow" w:cs="Arial"/>
          <w:sz w:val="22"/>
          <w:szCs w:val="22"/>
        </w:rPr>
        <w:t xml:space="preserve">íla. </w:t>
      </w:r>
    </w:p>
    <w:p w14:paraId="40651B07" w14:textId="77777777" w:rsidR="00F2291B" w:rsidRPr="00EB2651" w:rsidRDefault="00F2291B" w:rsidP="00BF734F">
      <w:pPr>
        <w:ind w:left="567" w:hanging="567"/>
        <w:jc w:val="both"/>
        <w:rPr>
          <w:rFonts w:ascii="Arial Narrow" w:hAnsi="Arial Narrow" w:cs="Arial"/>
          <w:sz w:val="22"/>
          <w:szCs w:val="22"/>
        </w:rPr>
      </w:pPr>
    </w:p>
    <w:p w14:paraId="5ADC2868" w14:textId="43FB4A73" w:rsidR="00214E35" w:rsidRDefault="00F2291B" w:rsidP="00BF734F">
      <w:pPr>
        <w:numPr>
          <w:ilvl w:val="1"/>
          <w:numId w:val="12"/>
        </w:numPr>
        <w:ind w:left="567" w:hanging="567"/>
        <w:jc w:val="both"/>
        <w:rPr>
          <w:rFonts w:ascii="Arial Narrow" w:hAnsi="Arial Narrow" w:cs="Arial"/>
          <w:sz w:val="22"/>
          <w:szCs w:val="22"/>
        </w:rPr>
      </w:pPr>
      <w:r w:rsidRPr="00443DAD">
        <w:rPr>
          <w:rFonts w:ascii="Arial Narrow" w:hAnsi="Arial Narrow" w:cs="Arial"/>
          <w:sz w:val="22"/>
          <w:szCs w:val="22"/>
        </w:rPr>
        <w:tab/>
        <w:t xml:space="preserve">Objednatel je povinen dostavit se k převzetí díla. V případě, že mu termín navržený zhotovitelem nebude z časových důvodů vyhovovat je povinen zhotoviteli písemně navrhnout minimálně tři jiné termíny během </w:t>
      </w:r>
      <w:r w:rsidR="00377054" w:rsidRPr="00443DAD">
        <w:rPr>
          <w:rFonts w:ascii="Arial Narrow" w:hAnsi="Arial Narrow" w:cs="Arial"/>
          <w:sz w:val="22"/>
          <w:szCs w:val="22"/>
        </w:rPr>
        <w:t>7</w:t>
      </w:r>
      <w:r w:rsidRPr="00443DAD">
        <w:rPr>
          <w:rFonts w:ascii="Arial Narrow" w:hAnsi="Arial Narrow" w:cs="Arial"/>
          <w:sz w:val="22"/>
          <w:szCs w:val="22"/>
        </w:rPr>
        <w:t xml:space="preserve"> následujících pracovních dnů vždy od 8.00 do 16.00 hod., a to vždy minimálně</w:t>
      </w:r>
      <w:r w:rsidR="00B3018A" w:rsidRPr="00443DAD">
        <w:rPr>
          <w:rFonts w:ascii="Arial Narrow" w:hAnsi="Arial Narrow" w:cs="Arial"/>
          <w:sz w:val="22"/>
          <w:szCs w:val="22"/>
        </w:rPr>
        <w:t xml:space="preserve"> </w:t>
      </w:r>
      <w:r w:rsidRPr="00443DAD">
        <w:rPr>
          <w:rFonts w:ascii="Arial Narrow" w:hAnsi="Arial Narrow" w:cs="Arial"/>
          <w:sz w:val="22"/>
          <w:szCs w:val="22"/>
        </w:rPr>
        <w:t>s </w:t>
      </w:r>
      <w:proofErr w:type="gramStart"/>
      <w:r w:rsidRPr="00443DAD">
        <w:rPr>
          <w:rFonts w:ascii="Arial Narrow" w:hAnsi="Arial Narrow" w:cs="Arial"/>
          <w:sz w:val="22"/>
          <w:szCs w:val="22"/>
        </w:rPr>
        <w:t>3-denním</w:t>
      </w:r>
      <w:proofErr w:type="gramEnd"/>
      <w:r w:rsidRPr="00443DAD">
        <w:rPr>
          <w:rFonts w:ascii="Arial Narrow" w:hAnsi="Arial Narrow" w:cs="Arial"/>
          <w:sz w:val="22"/>
          <w:szCs w:val="22"/>
        </w:rPr>
        <w:t xml:space="preserve"> předstihem. </w:t>
      </w:r>
    </w:p>
    <w:p w14:paraId="07280532" w14:textId="77777777" w:rsidR="00443DAD" w:rsidRDefault="00443DAD" w:rsidP="00443DAD">
      <w:pPr>
        <w:pStyle w:val="Odstavecseseznamem"/>
        <w:rPr>
          <w:rFonts w:ascii="Arial Narrow" w:hAnsi="Arial Narrow" w:cs="Arial"/>
          <w:sz w:val="22"/>
          <w:szCs w:val="22"/>
        </w:rPr>
      </w:pPr>
    </w:p>
    <w:p w14:paraId="1A63F12D" w14:textId="77777777" w:rsidR="00443DAD" w:rsidRPr="00443DAD" w:rsidRDefault="00443DAD" w:rsidP="00443DAD">
      <w:pPr>
        <w:ind w:left="426"/>
        <w:jc w:val="both"/>
        <w:rPr>
          <w:rFonts w:ascii="Arial Narrow" w:hAnsi="Arial Narrow" w:cs="Arial"/>
          <w:sz w:val="22"/>
          <w:szCs w:val="22"/>
        </w:rPr>
      </w:pPr>
    </w:p>
    <w:p w14:paraId="4B070AF4" w14:textId="394916C5" w:rsidR="00214E35" w:rsidRPr="00EB2651" w:rsidRDefault="00214E35" w:rsidP="00BF734F">
      <w:pPr>
        <w:numPr>
          <w:ilvl w:val="1"/>
          <w:numId w:val="12"/>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 xml:space="preserve"> Zhotovitel je povinen předložit </w:t>
      </w:r>
      <w:r w:rsidR="00F2291B" w:rsidRPr="00EB2651">
        <w:rPr>
          <w:rFonts w:ascii="Arial Narrow" w:hAnsi="Arial Narrow" w:cs="Arial"/>
          <w:sz w:val="22"/>
          <w:szCs w:val="22"/>
        </w:rPr>
        <w:t>o</w:t>
      </w:r>
      <w:r w:rsidRPr="00EB2651">
        <w:rPr>
          <w:rFonts w:ascii="Arial Narrow" w:hAnsi="Arial Narrow" w:cs="Arial"/>
          <w:sz w:val="22"/>
          <w:szCs w:val="22"/>
        </w:rPr>
        <w:t>bjednateli v rámci přejímacího řízení tyto dokumenty:</w:t>
      </w:r>
    </w:p>
    <w:p w14:paraId="683C1611" w14:textId="77777777" w:rsidR="00377054" w:rsidRPr="00EB2651" w:rsidRDefault="00377054" w:rsidP="00377054">
      <w:pPr>
        <w:ind w:left="426"/>
        <w:jc w:val="both"/>
        <w:rPr>
          <w:rFonts w:ascii="Arial Narrow" w:hAnsi="Arial Narrow" w:cs="Arial"/>
          <w:sz w:val="22"/>
          <w:szCs w:val="22"/>
        </w:rPr>
      </w:pPr>
    </w:p>
    <w:p w14:paraId="64278BCD" w14:textId="77777777" w:rsidR="00214E35" w:rsidRPr="00EB2651" w:rsidRDefault="00214E35" w:rsidP="00377054">
      <w:pPr>
        <w:numPr>
          <w:ilvl w:val="0"/>
          <w:numId w:val="30"/>
        </w:numPr>
        <w:jc w:val="both"/>
        <w:rPr>
          <w:rFonts w:ascii="Arial Narrow" w:hAnsi="Arial Narrow" w:cs="Arial"/>
          <w:i/>
          <w:sz w:val="22"/>
          <w:szCs w:val="22"/>
        </w:rPr>
      </w:pPr>
      <w:r w:rsidRPr="00EB2651">
        <w:rPr>
          <w:rFonts w:ascii="Arial Narrow" w:hAnsi="Arial Narrow" w:cs="Arial"/>
          <w:i/>
          <w:sz w:val="22"/>
          <w:szCs w:val="22"/>
        </w:rPr>
        <w:t>protokoly o úspěšném provedení všech zkoušek předpokládaných touto smlouvou a osvědčení (certifikáty) potřebné pro kolaudační řízení</w:t>
      </w:r>
    </w:p>
    <w:p w14:paraId="5FD94AF9" w14:textId="77777777" w:rsidR="00214E35" w:rsidRPr="00EB2651" w:rsidRDefault="00214E35" w:rsidP="00377054">
      <w:pPr>
        <w:numPr>
          <w:ilvl w:val="0"/>
          <w:numId w:val="30"/>
        </w:numPr>
        <w:jc w:val="both"/>
        <w:rPr>
          <w:rFonts w:ascii="Arial Narrow" w:hAnsi="Arial Narrow" w:cs="Arial"/>
          <w:i/>
          <w:sz w:val="22"/>
          <w:szCs w:val="22"/>
        </w:rPr>
      </w:pPr>
      <w:r w:rsidRPr="00EB2651">
        <w:rPr>
          <w:rFonts w:ascii="Arial Narrow" w:hAnsi="Arial Narrow" w:cs="Arial"/>
          <w:i/>
          <w:sz w:val="22"/>
          <w:szCs w:val="22"/>
        </w:rPr>
        <w:t>revizní zprávu elektroinstalací</w:t>
      </w:r>
    </w:p>
    <w:p w14:paraId="13D89C1C" w14:textId="77777777" w:rsidR="00214E35" w:rsidRPr="00EB2651" w:rsidRDefault="00214E35" w:rsidP="00377054">
      <w:pPr>
        <w:numPr>
          <w:ilvl w:val="0"/>
          <w:numId w:val="30"/>
        </w:numPr>
        <w:jc w:val="both"/>
        <w:rPr>
          <w:rFonts w:ascii="Arial Narrow" w:hAnsi="Arial Narrow" w:cs="Arial"/>
          <w:i/>
          <w:sz w:val="22"/>
          <w:szCs w:val="22"/>
        </w:rPr>
      </w:pPr>
      <w:r w:rsidRPr="00EB2651">
        <w:rPr>
          <w:rFonts w:ascii="Arial Narrow" w:hAnsi="Arial Narrow" w:cs="Arial"/>
          <w:i/>
          <w:sz w:val="22"/>
          <w:szCs w:val="22"/>
        </w:rPr>
        <w:t>stavební deník v originále v čitelné a srozumitelné podobě,</w:t>
      </w:r>
    </w:p>
    <w:p w14:paraId="77E988F4" w14:textId="255C0B55" w:rsidR="00214E35" w:rsidRDefault="00214E35" w:rsidP="00377054">
      <w:pPr>
        <w:numPr>
          <w:ilvl w:val="0"/>
          <w:numId w:val="30"/>
        </w:numPr>
        <w:jc w:val="both"/>
        <w:rPr>
          <w:rFonts w:ascii="Arial Narrow" w:hAnsi="Arial Narrow" w:cs="Arial"/>
          <w:i/>
          <w:sz w:val="22"/>
          <w:szCs w:val="22"/>
        </w:rPr>
      </w:pPr>
      <w:r w:rsidRPr="00EB2651">
        <w:rPr>
          <w:rFonts w:ascii="Arial Narrow" w:hAnsi="Arial Narrow" w:cs="Arial"/>
          <w:i/>
          <w:sz w:val="22"/>
          <w:szCs w:val="22"/>
        </w:rPr>
        <w:t>návody k zařízením, případné záruční listy kusových dodávek,</w:t>
      </w:r>
    </w:p>
    <w:p w14:paraId="572B903F" w14:textId="04611EB0" w:rsidR="00443DAD" w:rsidRPr="00EB2651" w:rsidRDefault="00443DAD" w:rsidP="00377054">
      <w:pPr>
        <w:numPr>
          <w:ilvl w:val="0"/>
          <w:numId w:val="30"/>
        </w:numPr>
        <w:jc w:val="both"/>
        <w:rPr>
          <w:rFonts w:ascii="Arial Narrow" w:hAnsi="Arial Narrow" w:cs="Arial"/>
          <w:i/>
          <w:sz w:val="22"/>
          <w:szCs w:val="22"/>
        </w:rPr>
      </w:pPr>
      <w:r>
        <w:rPr>
          <w:rFonts w:ascii="Arial Narrow" w:hAnsi="Arial Narrow" w:cs="Arial"/>
          <w:i/>
          <w:sz w:val="22"/>
          <w:szCs w:val="22"/>
        </w:rPr>
        <w:t>další dokumentaci, která je potřebná pro řádný provoz zařízení a kolaudaci stavby</w:t>
      </w:r>
    </w:p>
    <w:p w14:paraId="5537EDFA" w14:textId="77777777" w:rsidR="00214E35" w:rsidRPr="00EB2651" w:rsidRDefault="00214E35" w:rsidP="00B3018A">
      <w:pPr>
        <w:pStyle w:val="Odstavecseseznamem"/>
        <w:ind w:left="862"/>
        <w:jc w:val="both"/>
        <w:rPr>
          <w:rFonts w:ascii="Arial Narrow" w:hAnsi="Arial Narrow" w:cs="Arial"/>
          <w:i/>
          <w:sz w:val="22"/>
          <w:szCs w:val="22"/>
        </w:rPr>
      </w:pPr>
      <w:r w:rsidRPr="00EB2651">
        <w:rPr>
          <w:rFonts w:ascii="Arial Narrow" w:hAnsi="Arial Narrow" w:cs="Arial"/>
          <w:i/>
          <w:sz w:val="22"/>
          <w:szCs w:val="22"/>
        </w:rPr>
        <w:t>(dále také společně jako „</w:t>
      </w:r>
      <w:r w:rsidRPr="00EB2651">
        <w:rPr>
          <w:rFonts w:ascii="Arial Narrow" w:hAnsi="Arial Narrow" w:cs="Arial"/>
          <w:b/>
          <w:i/>
          <w:sz w:val="22"/>
          <w:szCs w:val="22"/>
        </w:rPr>
        <w:t>Předávací dokumentace</w:t>
      </w:r>
      <w:r w:rsidRPr="00EB2651">
        <w:rPr>
          <w:rFonts w:ascii="Arial Narrow" w:hAnsi="Arial Narrow" w:cs="Arial"/>
          <w:i/>
          <w:sz w:val="22"/>
          <w:szCs w:val="22"/>
        </w:rPr>
        <w:t>“).</w:t>
      </w:r>
    </w:p>
    <w:p w14:paraId="5DB17B0B" w14:textId="77777777" w:rsidR="00214E35" w:rsidRPr="00EB2651" w:rsidRDefault="00214E35" w:rsidP="00214E35">
      <w:pPr>
        <w:ind w:left="567" w:hanging="425"/>
        <w:jc w:val="both"/>
        <w:rPr>
          <w:rFonts w:ascii="Arial Narrow" w:hAnsi="Arial Narrow" w:cs="Arial"/>
          <w:sz w:val="22"/>
          <w:szCs w:val="22"/>
        </w:rPr>
      </w:pPr>
    </w:p>
    <w:p w14:paraId="7CCA2C0F" w14:textId="0A8C1F2C" w:rsidR="00214E35" w:rsidRPr="00EB2651" w:rsidRDefault="00214E35" w:rsidP="00BF734F">
      <w:pPr>
        <w:ind w:left="567" w:hanging="567"/>
        <w:jc w:val="both"/>
        <w:rPr>
          <w:rFonts w:ascii="Arial Narrow" w:hAnsi="Arial Narrow" w:cs="Arial"/>
          <w:sz w:val="22"/>
          <w:szCs w:val="22"/>
        </w:rPr>
      </w:pPr>
      <w:r w:rsidRPr="00EB2651">
        <w:rPr>
          <w:rFonts w:ascii="Arial Narrow" w:hAnsi="Arial Narrow" w:cs="Arial"/>
          <w:sz w:val="22"/>
          <w:szCs w:val="22"/>
        </w:rPr>
        <w:t xml:space="preserve">           Zhotovitel předá </w:t>
      </w:r>
      <w:r w:rsidR="00377054" w:rsidRPr="00EB2651">
        <w:rPr>
          <w:rFonts w:ascii="Arial Narrow" w:hAnsi="Arial Narrow" w:cs="Arial"/>
          <w:sz w:val="22"/>
          <w:szCs w:val="22"/>
        </w:rPr>
        <w:t>předávací dokumentaci o</w:t>
      </w:r>
      <w:r w:rsidRPr="00EB2651">
        <w:rPr>
          <w:rFonts w:ascii="Arial Narrow" w:hAnsi="Arial Narrow" w:cs="Arial"/>
          <w:sz w:val="22"/>
          <w:szCs w:val="22"/>
        </w:rPr>
        <w:t>bjednateli v termínu do 1</w:t>
      </w:r>
      <w:r w:rsidR="00443DAD">
        <w:rPr>
          <w:rFonts w:ascii="Arial Narrow" w:hAnsi="Arial Narrow" w:cs="Arial"/>
          <w:sz w:val="22"/>
          <w:szCs w:val="22"/>
        </w:rPr>
        <w:t>0</w:t>
      </w:r>
      <w:r w:rsidRPr="00EB2651">
        <w:rPr>
          <w:rFonts w:ascii="Arial Narrow" w:hAnsi="Arial Narrow" w:cs="Arial"/>
          <w:sz w:val="22"/>
          <w:szCs w:val="22"/>
        </w:rPr>
        <w:t xml:space="preserve"> dnů od dne převzetí </w:t>
      </w:r>
      <w:r w:rsidR="00377054" w:rsidRPr="00EB2651">
        <w:rPr>
          <w:rFonts w:ascii="Arial Narrow" w:hAnsi="Arial Narrow" w:cs="Arial"/>
          <w:sz w:val="22"/>
          <w:szCs w:val="22"/>
        </w:rPr>
        <w:t>d</w:t>
      </w:r>
      <w:r w:rsidRPr="00EB2651">
        <w:rPr>
          <w:rFonts w:ascii="Arial Narrow" w:hAnsi="Arial Narrow" w:cs="Arial"/>
          <w:sz w:val="22"/>
          <w:szCs w:val="22"/>
        </w:rPr>
        <w:t xml:space="preserve">íla </w:t>
      </w:r>
      <w:r w:rsidR="00377054" w:rsidRPr="00EB2651">
        <w:rPr>
          <w:rFonts w:ascii="Arial Narrow" w:hAnsi="Arial Narrow" w:cs="Arial"/>
          <w:sz w:val="22"/>
          <w:szCs w:val="22"/>
        </w:rPr>
        <w:t>o</w:t>
      </w:r>
      <w:r w:rsidRPr="00EB2651">
        <w:rPr>
          <w:rFonts w:ascii="Arial Narrow" w:hAnsi="Arial Narrow" w:cs="Arial"/>
          <w:sz w:val="22"/>
          <w:szCs w:val="22"/>
        </w:rPr>
        <w:t>bjednatelem</w:t>
      </w:r>
      <w:r w:rsidR="00443DAD">
        <w:rPr>
          <w:rFonts w:ascii="Arial Narrow" w:hAnsi="Arial Narrow" w:cs="Arial"/>
          <w:sz w:val="22"/>
          <w:szCs w:val="22"/>
        </w:rPr>
        <w:t>.</w:t>
      </w:r>
      <w:r w:rsidRPr="00EB2651">
        <w:rPr>
          <w:rFonts w:ascii="Arial Narrow" w:hAnsi="Arial Narrow" w:cs="Arial"/>
          <w:sz w:val="22"/>
          <w:szCs w:val="22"/>
        </w:rPr>
        <w:t xml:space="preserve"> </w:t>
      </w:r>
    </w:p>
    <w:p w14:paraId="73093E32" w14:textId="77777777" w:rsidR="00214E35" w:rsidRPr="00EB2651" w:rsidRDefault="00214E35" w:rsidP="00BF734F">
      <w:pPr>
        <w:ind w:left="567" w:hanging="567"/>
        <w:jc w:val="both"/>
        <w:rPr>
          <w:rFonts w:ascii="Arial Narrow" w:hAnsi="Arial Narrow" w:cs="Arial"/>
          <w:sz w:val="22"/>
          <w:szCs w:val="22"/>
        </w:rPr>
      </w:pPr>
    </w:p>
    <w:p w14:paraId="425E5988" w14:textId="0F680AF5" w:rsidR="00443DAD" w:rsidRDefault="00443DAD" w:rsidP="00BF734F">
      <w:pPr>
        <w:numPr>
          <w:ilvl w:val="1"/>
          <w:numId w:val="12"/>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Zhotovitel se zavazuje dílo zhotovit a předat bez závad. Odmítnout převzetí dílo je objednatel oprávněn pouze tehdy, pokud dílo bude mít vady bránící jeho řádnému užívání.</w:t>
      </w:r>
    </w:p>
    <w:p w14:paraId="3540BB8E" w14:textId="77777777" w:rsidR="00443DAD" w:rsidRDefault="00443DAD" w:rsidP="00BF734F">
      <w:pPr>
        <w:ind w:left="567" w:hanging="567"/>
        <w:jc w:val="both"/>
        <w:rPr>
          <w:rFonts w:ascii="Arial Narrow" w:hAnsi="Arial Narrow" w:cs="Arial"/>
          <w:sz w:val="22"/>
          <w:szCs w:val="22"/>
        </w:rPr>
      </w:pPr>
    </w:p>
    <w:p w14:paraId="44A40305" w14:textId="38262038" w:rsidR="00214E35" w:rsidRPr="00EB2651" w:rsidRDefault="00214E35" w:rsidP="00BF734F">
      <w:pPr>
        <w:numPr>
          <w:ilvl w:val="1"/>
          <w:numId w:val="12"/>
        </w:numPr>
        <w:tabs>
          <w:tab w:val="clear" w:pos="360"/>
        </w:tabs>
        <w:ind w:left="567" w:hanging="567"/>
        <w:jc w:val="both"/>
        <w:rPr>
          <w:rFonts w:ascii="Arial Narrow" w:hAnsi="Arial Narrow" w:cs="Arial"/>
          <w:sz w:val="22"/>
          <w:szCs w:val="22"/>
        </w:rPr>
      </w:pPr>
      <w:r w:rsidRPr="00EB2651">
        <w:rPr>
          <w:rFonts w:ascii="Arial Narrow" w:hAnsi="Arial Narrow" w:cs="Arial"/>
          <w:sz w:val="22"/>
          <w:szCs w:val="22"/>
        </w:rPr>
        <w:t xml:space="preserve">Převezme-li </w:t>
      </w:r>
      <w:r w:rsidR="00377054" w:rsidRPr="00EB2651">
        <w:rPr>
          <w:rFonts w:ascii="Arial Narrow" w:hAnsi="Arial Narrow" w:cs="Arial"/>
          <w:sz w:val="22"/>
          <w:szCs w:val="22"/>
        </w:rPr>
        <w:t>o</w:t>
      </w:r>
      <w:r w:rsidRPr="00EB2651">
        <w:rPr>
          <w:rFonts w:ascii="Arial Narrow" w:hAnsi="Arial Narrow" w:cs="Arial"/>
          <w:sz w:val="22"/>
          <w:szCs w:val="22"/>
        </w:rPr>
        <w:t xml:space="preserve">bjednatel </w:t>
      </w:r>
      <w:r w:rsidR="00377054" w:rsidRPr="00EB2651">
        <w:rPr>
          <w:rFonts w:ascii="Arial Narrow" w:hAnsi="Arial Narrow" w:cs="Arial"/>
          <w:sz w:val="22"/>
          <w:szCs w:val="22"/>
        </w:rPr>
        <w:t>d</w:t>
      </w:r>
      <w:r w:rsidRPr="00EB2651">
        <w:rPr>
          <w:rFonts w:ascii="Arial Narrow" w:hAnsi="Arial Narrow" w:cs="Arial"/>
          <w:sz w:val="22"/>
          <w:szCs w:val="22"/>
        </w:rPr>
        <w:t xml:space="preserve">ílo s drobnými vadami a nedodělky, které nebrání řádnému užívání a bezpečnosti osob, budou tyto drobné vady a nedodělky sepsány v protokolu o předání a převzetí </w:t>
      </w:r>
      <w:r w:rsidR="00377054" w:rsidRPr="00EB2651">
        <w:rPr>
          <w:rFonts w:ascii="Arial Narrow" w:hAnsi="Arial Narrow" w:cs="Arial"/>
          <w:sz w:val="22"/>
          <w:szCs w:val="22"/>
        </w:rPr>
        <w:t>d</w:t>
      </w:r>
      <w:r w:rsidRPr="00EB2651">
        <w:rPr>
          <w:rFonts w:ascii="Arial Narrow" w:hAnsi="Arial Narrow" w:cs="Arial"/>
          <w:sz w:val="22"/>
          <w:szCs w:val="22"/>
        </w:rPr>
        <w:t>íla</w:t>
      </w:r>
      <w:r w:rsidR="00377054" w:rsidRPr="00EB2651">
        <w:rPr>
          <w:rFonts w:ascii="Arial Narrow" w:hAnsi="Arial Narrow" w:cs="Arial"/>
          <w:sz w:val="22"/>
          <w:szCs w:val="22"/>
        </w:rPr>
        <w:t xml:space="preserve"> jako výhrady.</w:t>
      </w:r>
      <w:r w:rsidRPr="00EB2651">
        <w:rPr>
          <w:rFonts w:ascii="Arial Narrow" w:hAnsi="Arial Narrow" w:cs="Arial"/>
          <w:sz w:val="22"/>
          <w:szCs w:val="22"/>
        </w:rPr>
        <w:t xml:space="preserve"> </w:t>
      </w:r>
      <w:r w:rsidR="00A20E39">
        <w:rPr>
          <w:rFonts w:ascii="Arial Narrow" w:hAnsi="Arial Narrow" w:cs="Arial"/>
          <w:sz w:val="22"/>
          <w:szCs w:val="22"/>
        </w:rPr>
        <w:t>Z</w:t>
      </w:r>
      <w:r w:rsidRPr="00EB2651">
        <w:rPr>
          <w:rFonts w:ascii="Arial Narrow" w:hAnsi="Arial Narrow" w:cs="Arial"/>
          <w:sz w:val="22"/>
          <w:szCs w:val="22"/>
        </w:rPr>
        <w:t xml:space="preserve">hotovitel zavazuje tyto drobné vady a nedodělky odstranit v termínu sjednaném v protokolu o předání </w:t>
      </w:r>
      <w:r w:rsidR="00377054" w:rsidRPr="00EB2651">
        <w:rPr>
          <w:rFonts w:ascii="Arial Narrow" w:hAnsi="Arial Narrow" w:cs="Arial"/>
          <w:sz w:val="22"/>
          <w:szCs w:val="22"/>
        </w:rPr>
        <w:t>d</w:t>
      </w:r>
      <w:r w:rsidRPr="00EB2651">
        <w:rPr>
          <w:rFonts w:ascii="Arial Narrow" w:hAnsi="Arial Narrow" w:cs="Arial"/>
          <w:sz w:val="22"/>
          <w:szCs w:val="22"/>
        </w:rPr>
        <w:t xml:space="preserve">íla, a nebude-li termín v protokolu sjednán, potom ve lhůtě </w:t>
      </w:r>
      <w:r w:rsidR="00443DAD">
        <w:rPr>
          <w:rFonts w:ascii="Arial Narrow" w:hAnsi="Arial Narrow" w:cs="Arial"/>
          <w:sz w:val="22"/>
          <w:szCs w:val="22"/>
        </w:rPr>
        <w:t>1</w:t>
      </w:r>
      <w:r w:rsidR="00377054" w:rsidRPr="00EB2651">
        <w:rPr>
          <w:rFonts w:ascii="Arial Narrow" w:hAnsi="Arial Narrow" w:cs="Arial"/>
          <w:sz w:val="22"/>
          <w:szCs w:val="22"/>
        </w:rPr>
        <w:t>0 dnů ode dne konání přejímacího řízení.</w:t>
      </w:r>
    </w:p>
    <w:p w14:paraId="63149E39" w14:textId="77777777" w:rsidR="00214E35" w:rsidRPr="00EB2651" w:rsidRDefault="00214E35" w:rsidP="00BF734F">
      <w:pPr>
        <w:ind w:left="567" w:hanging="567"/>
        <w:jc w:val="both"/>
        <w:rPr>
          <w:rFonts w:ascii="Arial Narrow" w:hAnsi="Arial Narrow" w:cs="Arial"/>
          <w:sz w:val="22"/>
          <w:szCs w:val="22"/>
        </w:rPr>
      </w:pPr>
    </w:p>
    <w:p w14:paraId="2906CE85" w14:textId="77777777" w:rsidR="00214E35" w:rsidRPr="00EB2651" w:rsidRDefault="00214E35" w:rsidP="00BF734F">
      <w:pPr>
        <w:numPr>
          <w:ilvl w:val="1"/>
          <w:numId w:val="12"/>
        </w:numPr>
        <w:ind w:left="567" w:hanging="567"/>
        <w:jc w:val="both"/>
        <w:rPr>
          <w:rFonts w:ascii="Arial Narrow" w:hAnsi="Arial Narrow" w:cs="Arial"/>
          <w:sz w:val="22"/>
          <w:szCs w:val="22"/>
        </w:rPr>
      </w:pPr>
      <w:r w:rsidRPr="00EB2651">
        <w:rPr>
          <w:rFonts w:ascii="Arial Narrow" w:hAnsi="Arial Narrow" w:cs="Arial"/>
          <w:sz w:val="22"/>
          <w:szCs w:val="22"/>
        </w:rPr>
        <w:t xml:space="preserve">    O předání </w:t>
      </w:r>
      <w:r w:rsidR="001F4C66" w:rsidRPr="00EB2651">
        <w:rPr>
          <w:rFonts w:ascii="Arial Narrow" w:hAnsi="Arial Narrow" w:cs="Arial"/>
          <w:sz w:val="22"/>
          <w:szCs w:val="22"/>
        </w:rPr>
        <w:t>d</w:t>
      </w:r>
      <w:r w:rsidRPr="00EB2651">
        <w:rPr>
          <w:rFonts w:ascii="Arial Narrow" w:hAnsi="Arial Narrow" w:cs="Arial"/>
          <w:sz w:val="22"/>
          <w:szCs w:val="22"/>
        </w:rPr>
        <w:t xml:space="preserve">íla bude sepsán ve dvou vyhotoveních protokol o předání a převzetí </w:t>
      </w:r>
      <w:r w:rsidR="001F4C66" w:rsidRPr="00EB2651">
        <w:rPr>
          <w:rFonts w:ascii="Arial Narrow" w:hAnsi="Arial Narrow" w:cs="Arial"/>
          <w:sz w:val="22"/>
          <w:szCs w:val="22"/>
        </w:rPr>
        <w:t>d</w:t>
      </w:r>
      <w:r w:rsidRPr="00EB2651">
        <w:rPr>
          <w:rFonts w:ascii="Arial Narrow" w:hAnsi="Arial Narrow" w:cs="Arial"/>
          <w:sz w:val="22"/>
          <w:szCs w:val="22"/>
        </w:rPr>
        <w:t xml:space="preserve">íla, který </w:t>
      </w:r>
      <w:proofErr w:type="gramStart"/>
      <w:r w:rsidRPr="00EB2651">
        <w:rPr>
          <w:rFonts w:ascii="Arial Narrow" w:hAnsi="Arial Narrow" w:cs="Arial"/>
          <w:sz w:val="22"/>
          <w:szCs w:val="22"/>
        </w:rPr>
        <w:t>podepíší</w:t>
      </w:r>
      <w:proofErr w:type="gramEnd"/>
      <w:r w:rsidRPr="00EB2651">
        <w:rPr>
          <w:rFonts w:ascii="Arial Narrow" w:hAnsi="Arial Narrow" w:cs="Arial"/>
          <w:sz w:val="22"/>
          <w:szCs w:val="22"/>
        </w:rPr>
        <w:t xml:space="preserve"> obě smluvní strany. Každá ze smluvních stran přitom obdrží jedno (1) vyhotovení protokolu. </w:t>
      </w:r>
    </w:p>
    <w:p w14:paraId="052D87AE" w14:textId="77777777" w:rsidR="00214E35" w:rsidRPr="00EB2651" w:rsidRDefault="00214E35" w:rsidP="00BF734F">
      <w:pPr>
        <w:ind w:left="567" w:hanging="567"/>
        <w:jc w:val="both"/>
        <w:rPr>
          <w:rFonts w:ascii="Arial Narrow" w:hAnsi="Arial Narrow" w:cs="Arial"/>
          <w:sz w:val="22"/>
          <w:szCs w:val="22"/>
        </w:rPr>
      </w:pPr>
    </w:p>
    <w:p w14:paraId="3EBADD00" w14:textId="7779293E" w:rsidR="00214E35" w:rsidRPr="00EB2651" w:rsidRDefault="00214E35" w:rsidP="00BF734F">
      <w:pPr>
        <w:numPr>
          <w:ilvl w:val="1"/>
          <w:numId w:val="12"/>
        </w:numPr>
        <w:ind w:left="567" w:hanging="567"/>
        <w:jc w:val="both"/>
        <w:rPr>
          <w:rFonts w:ascii="Arial Narrow" w:hAnsi="Arial Narrow" w:cs="Arial"/>
          <w:sz w:val="22"/>
          <w:szCs w:val="22"/>
        </w:rPr>
      </w:pPr>
      <w:r w:rsidRPr="00EB2651">
        <w:rPr>
          <w:rFonts w:ascii="Arial Narrow" w:hAnsi="Arial Narrow" w:cs="Arial"/>
          <w:sz w:val="22"/>
          <w:szCs w:val="22"/>
        </w:rPr>
        <w:t xml:space="preserve">    Okamžikem předání a převzetí </w:t>
      </w:r>
      <w:r w:rsidR="001F4C66" w:rsidRPr="00EB2651">
        <w:rPr>
          <w:rFonts w:ascii="Arial Narrow" w:hAnsi="Arial Narrow" w:cs="Arial"/>
          <w:sz w:val="22"/>
          <w:szCs w:val="22"/>
        </w:rPr>
        <w:t>d</w:t>
      </w:r>
      <w:r w:rsidRPr="00EB2651">
        <w:rPr>
          <w:rFonts w:ascii="Arial Narrow" w:hAnsi="Arial Narrow" w:cs="Arial"/>
          <w:sz w:val="22"/>
          <w:szCs w:val="22"/>
        </w:rPr>
        <w:t xml:space="preserve">íla se pro účely této smlouvy rozumí datum předání </w:t>
      </w:r>
      <w:r w:rsidR="00A20E39">
        <w:rPr>
          <w:rFonts w:ascii="Arial Narrow" w:hAnsi="Arial Narrow" w:cs="Arial"/>
          <w:sz w:val="22"/>
          <w:szCs w:val="22"/>
        </w:rPr>
        <w:t>d</w:t>
      </w:r>
      <w:r w:rsidRPr="00EB2651">
        <w:rPr>
          <w:rFonts w:ascii="Arial Narrow" w:hAnsi="Arial Narrow" w:cs="Arial"/>
          <w:sz w:val="22"/>
          <w:szCs w:val="22"/>
        </w:rPr>
        <w:t xml:space="preserve">íla vyznačený v protokolu o předání a převzetí </w:t>
      </w:r>
      <w:r w:rsidR="001F4C66" w:rsidRPr="00EB2651">
        <w:rPr>
          <w:rFonts w:ascii="Arial Narrow" w:hAnsi="Arial Narrow" w:cs="Arial"/>
          <w:sz w:val="22"/>
          <w:szCs w:val="22"/>
        </w:rPr>
        <w:t>díla</w:t>
      </w:r>
      <w:r w:rsidR="00A20E39">
        <w:rPr>
          <w:rFonts w:ascii="Arial Narrow" w:hAnsi="Arial Narrow" w:cs="Arial"/>
          <w:sz w:val="22"/>
          <w:szCs w:val="22"/>
        </w:rPr>
        <w:t>.</w:t>
      </w:r>
    </w:p>
    <w:p w14:paraId="21BD2B15" w14:textId="77777777" w:rsidR="00214E35" w:rsidRPr="00EB2651" w:rsidRDefault="00214E35" w:rsidP="00BF734F">
      <w:pPr>
        <w:pStyle w:val="Odstavecseseznamem"/>
        <w:ind w:left="567" w:hanging="567"/>
        <w:rPr>
          <w:rFonts w:ascii="Arial Narrow" w:hAnsi="Arial Narrow" w:cs="Arial"/>
          <w:sz w:val="22"/>
          <w:szCs w:val="22"/>
        </w:rPr>
      </w:pPr>
    </w:p>
    <w:p w14:paraId="7816582D" w14:textId="6F37B549" w:rsidR="00F2291B" w:rsidRPr="00EB2651" w:rsidRDefault="00F2291B" w:rsidP="00BF734F">
      <w:pPr>
        <w:numPr>
          <w:ilvl w:val="1"/>
          <w:numId w:val="12"/>
        </w:numPr>
        <w:tabs>
          <w:tab w:val="clear" w:pos="360"/>
          <w:tab w:val="num" w:pos="567"/>
        </w:tabs>
        <w:overflowPunct w:val="0"/>
        <w:autoSpaceDE w:val="0"/>
        <w:autoSpaceDN w:val="0"/>
        <w:adjustRightInd w:val="0"/>
        <w:ind w:left="567" w:hanging="567"/>
        <w:jc w:val="both"/>
        <w:textAlignment w:val="baseline"/>
        <w:rPr>
          <w:rFonts w:ascii="Arial Narrow" w:hAnsi="Arial Narrow" w:cs="Arial"/>
          <w:sz w:val="22"/>
          <w:szCs w:val="22"/>
        </w:rPr>
      </w:pPr>
      <w:r w:rsidRPr="00EB2651">
        <w:rPr>
          <w:rFonts w:ascii="Arial Narrow" w:hAnsi="Arial Narrow" w:cs="Arial"/>
          <w:sz w:val="22"/>
          <w:szCs w:val="22"/>
        </w:rPr>
        <w:t xml:space="preserve">Dílo je provedeno, je – </w:t>
      </w:r>
      <w:proofErr w:type="spellStart"/>
      <w:r w:rsidRPr="00EB2651">
        <w:rPr>
          <w:rFonts w:ascii="Arial Narrow" w:hAnsi="Arial Narrow" w:cs="Arial"/>
          <w:sz w:val="22"/>
          <w:szCs w:val="22"/>
        </w:rPr>
        <w:t>li</w:t>
      </w:r>
      <w:proofErr w:type="spellEnd"/>
      <w:r w:rsidRPr="00EB2651">
        <w:rPr>
          <w:rFonts w:ascii="Arial Narrow" w:hAnsi="Arial Narrow" w:cs="Arial"/>
          <w:sz w:val="22"/>
          <w:szCs w:val="22"/>
        </w:rPr>
        <w:t xml:space="preserve"> dokončeno a předáno.</w:t>
      </w:r>
      <w:r w:rsidR="005E22CE" w:rsidRPr="00EB2651">
        <w:rPr>
          <w:rFonts w:ascii="Arial Narrow" w:hAnsi="Arial Narrow" w:cs="Arial"/>
          <w:sz w:val="22"/>
          <w:szCs w:val="22"/>
        </w:rPr>
        <w:t xml:space="preserve"> Zhotovitel se zavazuje provést úklid stav</w:t>
      </w:r>
      <w:r w:rsidR="00B3018A" w:rsidRPr="00EB2651">
        <w:rPr>
          <w:rFonts w:ascii="Arial Narrow" w:hAnsi="Arial Narrow" w:cs="Arial"/>
          <w:sz w:val="22"/>
          <w:szCs w:val="22"/>
        </w:rPr>
        <w:t>e</w:t>
      </w:r>
      <w:r w:rsidR="005E22CE" w:rsidRPr="00EB2651">
        <w:rPr>
          <w:rFonts w:ascii="Arial Narrow" w:hAnsi="Arial Narrow" w:cs="Arial"/>
          <w:sz w:val="22"/>
          <w:szCs w:val="22"/>
        </w:rPr>
        <w:t>niště</w:t>
      </w:r>
      <w:r w:rsidR="005A6EF2" w:rsidRPr="00EB2651">
        <w:rPr>
          <w:rFonts w:ascii="Arial Narrow" w:hAnsi="Arial Narrow" w:cs="Arial"/>
          <w:sz w:val="22"/>
          <w:szCs w:val="22"/>
        </w:rPr>
        <w:t xml:space="preserve"> v místě díla v základním rozsahu, zejména odstranit nářadí a materiály, které nejsou součástí díla, uklidit obalové materiály</w:t>
      </w:r>
      <w:r w:rsidR="00A20E39">
        <w:rPr>
          <w:rFonts w:ascii="Arial Narrow" w:hAnsi="Arial Narrow" w:cs="Arial"/>
          <w:sz w:val="22"/>
          <w:szCs w:val="22"/>
        </w:rPr>
        <w:t xml:space="preserve">, </w:t>
      </w:r>
      <w:r w:rsidR="002775CB" w:rsidRPr="00EB2651">
        <w:rPr>
          <w:rFonts w:ascii="Arial Narrow" w:hAnsi="Arial Narrow" w:cs="Arial"/>
          <w:sz w:val="22"/>
          <w:szCs w:val="22"/>
        </w:rPr>
        <w:t>odstran</w:t>
      </w:r>
      <w:r w:rsidR="00A20E39">
        <w:rPr>
          <w:rFonts w:ascii="Arial Narrow" w:hAnsi="Arial Narrow" w:cs="Arial"/>
          <w:sz w:val="22"/>
          <w:szCs w:val="22"/>
        </w:rPr>
        <w:t>it</w:t>
      </w:r>
      <w:r w:rsidR="002775CB" w:rsidRPr="00EB2651">
        <w:rPr>
          <w:rFonts w:ascii="Arial Narrow" w:hAnsi="Arial Narrow" w:cs="Arial"/>
          <w:sz w:val="22"/>
          <w:szCs w:val="22"/>
        </w:rPr>
        <w:t xml:space="preserve"> drobn</w:t>
      </w:r>
      <w:r w:rsidR="00A20E39">
        <w:rPr>
          <w:rFonts w:ascii="Arial Narrow" w:hAnsi="Arial Narrow" w:cs="Arial"/>
          <w:sz w:val="22"/>
          <w:szCs w:val="22"/>
        </w:rPr>
        <w:t>ý</w:t>
      </w:r>
      <w:r w:rsidR="002775CB" w:rsidRPr="00EB2651">
        <w:rPr>
          <w:rFonts w:ascii="Arial Narrow" w:hAnsi="Arial Narrow" w:cs="Arial"/>
          <w:sz w:val="22"/>
          <w:szCs w:val="22"/>
        </w:rPr>
        <w:t xml:space="preserve"> odpad,</w:t>
      </w:r>
      <w:r w:rsidR="005A6EF2" w:rsidRPr="00EB2651">
        <w:rPr>
          <w:rFonts w:ascii="Arial Narrow" w:hAnsi="Arial Narrow" w:cs="Arial"/>
          <w:sz w:val="22"/>
          <w:szCs w:val="22"/>
        </w:rPr>
        <w:t xml:space="preserve"> drobn</w:t>
      </w:r>
      <w:r w:rsidR="00A20E39">
        <w:rPr>
          <w:rFonts w:ascii="Arial Narrow" w:hAnsi="Arial Narrow" w:cs="Arial"/>
          <w:sz w:val="22"/>
          <w:szCs w:val="22"/>
        </w:rPr>
        <w:t>é</w:t>
      </w:r>
      <w:r w:rsidR="005A6EF2" w:rsidRPr="00EB2651">
        <w:rPr>
          <w:rFonts w:ascii="Arial Narrow" w:hAnsi="Arial Narrow" w:cs="Arial"/>
          <w:sz w:val="22"/>
          <w:szCs w:val="22"/>
        </w:rPr>
        <w:t xml:space="preserve"> součást</w:t>
      </w:r>
      <w:r w:rsidR="00A20E39">
        <w:rPr>
          <w:rFonts w:ascii="Arial Narrow" w:hAnsi="Arial Narrow" w:cs="Arial"/>
          <w:sz w:val="22"/>
          <w:szCs w:val="22"/>
        </w:rPr>
        <w:t>i</w:t>
      </w:r>
      <w:r w:rsidR="002775CB" w:rsidRPr="00EB2651">
        <w:rPr>
          <w:rFonts w:ascii="Arial Narrow" w:hAnsi="Arial Narrow" w:cs="Arial"/>
          <w:sz w:val="22"/>
          <w:szCs w:val="22"/>
        </w:rPr>
        <w:t xml:space="preserve"> a zbytk</w:t>
      </w:r>
      <w:r w:rsidR="00A20E39">
        <w:rPr>
          <w:rFonts w:ascii="Arial Narrow" w:hAnsi="Arial Narrow" w:cs="Arial"/>
          <w:sz w:val="22"/>
          <w:szCs w:val="22"/>
        </w:rPr>
        <w:t>y</w:t>
      </w:r>
      <w:r w:rsidR="002775CB" w:rsidRPr="00EB2651">
        <w:rPr>
          <w:rFonts w:ascii="Arial Narrow" w:hAnsi="Arial Narrow" w:cs="Arial"/>
          <w:sz w:val="22"/>
          <w:szCs w:val="22"/>
        </w:rPr>
        <w:t xml:space="preserve"> dodaných</w:t>
      </w:r>
      <w:r w:rsidR="005A6EF2" w:rsidRPr="00EB2651">
        <w:rPr>
          <w:rFonts w:ascii="Arial Narrow" w:hAnsi="Arial Narrow" w:cs="Arial"/>
          <w:sz w:val="22"/>
          <w:szCs w:val="22"/>
        </w:rPr>
        <w:t xml:space="preserve"> materiálů, prachu, drobného znečištění</w:t>
      </w:r>
      <w:r w:rsidR="00A20E39">
        <w:rPr>
          <w:rFonts w:ascii="Arial Narrow" w:hAnsi="Arial Narrow" w:cs="Arial"/>
          <w:sz w:val="22"/>
          <w:szCs w:val="22"/>
        </w:rPr>
        <w:t xml:space="preserve"> </w:t>
      </w:r>
      <w:r w:rsidR="002775CB" w:rsidRPr="00EB2651">
        <w:rPr>
          <w:rFonts w:ascii="Arial Narrow" w:hAnsi="Arial Narrow" w:cs="Arial"/>
          <w:sz w:val="22"/>
          <w:szCs w:val="22"/>
        </w:rPr>
        <w:t>apod.</w:t>
      </w:r>
    </w:p>
    <w:p w14:paraId="4E6443CC" w14:textId="77777777" w:rsidR="00FC1E4C" w:rsidRPr="00EB2651" w:rsidRDefault="00FC1E4C" w:rsidP="005757DA">
      <w:pPr>
        <w:rPr>
          <w:rFonts w:ascii="Arial Narrow" w:hAnsi="Arial Narrow" w:cs="Arial"/>
          <w:b/>
          <w:sz w:val="22"/>
          <w:szCs w:val="22"/>
        </w:rPr>
      </w:pPr>
    </w:p>
    <w:p w14:paraId="6485E72E" w14:textId="77777777" w:rsidR="00B3018A" w:rsidRPr="00EB2651" w:rsidRDefault="00B3018A" w:rsidP="00214E35">
      <w:pPr>
        <w:ind w:left="567" w:hanging="567"/>
        <w:jc w:val="center"/>
        <w:rPr>
          <w:rFonts w:ascii="Arial Narrow" w:hAnsi="Arial Narrow" w:cs="Arial"/>
          <w:b/>
          <w:sz w:val="22"/>
          <w:szCs w:val="22"/>
        </w:rPr>
      </w:pPr>
    </w:p>
    <w:p w14:paraId="7789C02C" w14:textId="6586194F"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 xml:space="preserve">IX. </w:t>
      </w:r>
    </w:p>
    <w:p w14:paraId="7A9E5ABB" w14:textId="77777777"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Přechod vlastnického práva, nebezpečí škody na věci</w:t>
      </w:r>
    </w:p>
    <w:p w14:paraId="280BB6CA" w14:textId="77777777" w:rsidR="00214E35" w:rsidRPr="00EB2651" w:rsidRDefault="00214E35" w:rsidP="00214E35">
      <w:pPr>
        <w:ind w:left="426" w:hanging="568"/>
        <w:jc w:val="both"/>
        <w:rPr>
          <w:rFonts w:ascii="Arial Narrow" w:hAnsi="Arial Narrow" w:cs="Arial"/>
          <w:sz w:val="22"/>
          <w:szCs w:val="22"/>
        </w:rPr>
      </w:pPr>
    </w:p>
    <w:p w14:paraId="64702ACA" w14:textId="77777777" w:rsidR="00214E35" w:rsidRPr="00EB2651" w:rsidRDefault="00214E35" w:rsidP="00BF734F">
      <w:pPr>
        <w:numPr>
          <w:ilvl w:val="1"/>
          <w:numId w:val="13"/>
        </w:numPr>
        <w:tabs>
          <w:tab w:val="clear" w:pos="360"/>
        </w:tabs>
        <w:ind w:left="567" w:hanging="568"/>
        <w:jc w:val="both"/>
        <w:rPr>
          <w:rFonts w:ascii="Arial Narrow" w:hAnsi="Arial Narrow" w:cs="Arial"/>
          <w:sz w:val="22"/>
          <w:szCs w:val="22"/>
        </w:rPr>
      </w:pPr>
      <w:r w:rsidRPr="00EB2651">
        <w:rPr>
          <w:rFonts w:ascii="Arial Narrow" w:hAnsi="Arial Narrow" w:cs="Arial"/>
          <w:sz w:val="22"/>
          <w:szCs w:val="22"/>
        </w:rPr>
        <w:t>Vlastnické právo k</w:t>
      </w:r>
      <w:r w:rsidR="005546E1" w:rsidRPr="00EB2651">
        <w:rPr>
          <w:rFonts w:ascii="Arial Narrow" w:hAnsi="Arial Narrow" w:cs="Arial"/>
          <w:sz w:val="22"/>
          <w:szCs w:val="22"/>
        </w:rPr>
        <w:t>e</w:t>
      </w:r>
      <w:r w:rsidRPr="00EB2651">
        <w:rPr>
          <w:rFonts w:ascii="Arial Narrow" w:hAnsi="Arial Narrow" w:cs="Arial"/>
          <w:sz w:val="22"/>
          <w:szCs w:val="22"/>
        </w:rPr>
        <w:t xml:space="preserve"> zhotov</w:t>
      </w:r>
      <w:r w:rsidR="005546E1" w:rsidRPr="00EB2651">
        <w:rPr>
          <w:rFonts w:ascii="Arial Narrow" w:hAnsi="Arial Narrow" w:cs="Arial"/>
          <w:sz w:val="22"/>
          <w:szCs w:val="22"/>
        </w:rPr>
        <w:t>e</w:t>
      </w:r>
      <w:r w:rsidRPr="00EB2651">
        <w:rPr>
          <w:rFonts w:ascii="Arial Narrow" w:hAnsi="Arial Narrow" w:cs="Arial"/>
          <w:sz w:val="22"/>
          <w:szCs w:val="22"/>
        </w:rPr>
        <w:t xml:space="preserve">nému </w:t>
      </w:r>
      <w:r w:rsidR="005546E1" w:rsidRPr="00EB2651">
        <w:rPr>
          <w:rFonts w:ascii="Arial Narrow" w:hAnsi="Arial Narrow" w:cs="Arial"/>
          <w:sz w:val="22"/>
          <w:szCs w:val="22"/>
        </w:rPr>
        <w:t>d</w:t>
      </w:r>
      <w:r w:rsidRPr="00EB2651">
        <w:rPr>
          <w:rFonts w:ascii="Arial Narrow" w:hAnsi="Arial Narrow" w:cs="Arial"/>
          <w:sz w:val="22"/>
          <w:szCs w:val="22"/>
        </w:rPr>
        <w:t xml:space="preserve">ílu přechází na </w:t>
      </w:r>
      <w:r w:rsidR="005546E1" w:rsidRPr="00EB2651">
        <w:rPr>
          <w:rFonts w:ascii="Arial Narrow" w:hAnsi="Arial Narrow" w:cs="Arial"/>
          <w:sz w:val="22"/>
          <w:szCs w:val="22"/>
        </w:rPr>
        <w:t>o</w:t>
      </w:r>
      <w:r w:rsidRPr="00EB2651">
        <w:rPr>
          <w:rFonts w:ascii="Arial Narrow" w:hAnsi="Arial Narrow" w:cs="Arial"/>
          <w:sz w:val="22"/>
          <w:szCs w:val="22"/>
        </w:rPr>
        <w:t xml:space="preserve">bjednatele dnem podpisu protokolu o předání a převzetí díla </w:t>
      </w:r>
      <w:r w:rsidR="005546E1" w:rsidRPr="00EB2651">
        <w:rPr>
          <w:rFonts w:ascii="Arial Narrow" w:hAnsi="Arial Narrow" w:cs="Arial"/>
          <w:sz w:val="22"/>
          <w:szCs w:val="22"/>
        </w:rPr>
        <w:t>o</w:t>
      </w:r>
      <w:r w:rsidRPr="00EB2651">
        <w:rPr>
          <w:rFonts w:ascii="Arial Narrow" w:hAnsi="Arial Narrow" w:cs="Arial"/>
          <w:sz w:val="22"/>
          <w:szCs w:val="22"/>
        </w:rPr>
        <w:t xml:space="preserve">bjednatelem a </w:t>
      </w:r>
      <w:r w:rsidR="005546E1" w:rsidRPr="00EB2651">
        <w:rPr>
          <w:rFonts w:ascii="Arial Narrow" w:hAnsi="Arial Narrow" w:cs="Arial"/>
          <w:sz w:val="22"/>
          <w:szCs w:val="22"/>
        </w:rPr>
        <w:t>z</w:t>
      </w:r>
      <w:r w:rsidRPr="00EB2651">
        <w:rPr>
          <w:rFonts w:ascii="Arial Narrow" w:hAnsi="Arial Narrow" w:cs="Arial"/>
          <w:sz w:val="22"/>
          <w:szCs w:val="22"/>
        </w:rPr>
        <w:t xml:space="preserve">hotovitelem. </w:t>
      </w:r>
    </w:p>
    <w:p w14:paraId="3E266532" w14:textId="77777777" w:rsidR="00214E35" w:rsidRPr="00EB2651" w:rsidRDefault="00214E35" w:rsidP="00BF734F">
      <w:pPr>
        <w:ind w:left="567" w:hanging="568"/>
        <w:jc w:val="both"/>
        <w:rPr>
          <w:rFonts w:ascii="Arial Narrow" w:hAnsi="Arial Narrow" w:cs="Arial"/>
          <w:sz w:val="22"/>
          <w:szCs w:val="22"/>
        </w:rPr>
      </w:pPr>
    </w:p>
    <w:p w14:paraId="6204F286" w14:textId="064A7D0E" w:rsidR="00214E35" w:rsidRPr="00EB2651" w:rsidRDefault="00214E35" w:rsidP="00BF734F">
      <w:pPr>
        <w:pStyle w:val="Odstavecseseznamem"/>
        <w:numPr>
          <w:ilvl w:val="1"/>
          <w:numId w:val="13"/>
        </w:numPr>
        <w:tabs>
          <w:tab w:val="clear" w:pos="360"/>
        </w:tabs>
        <w:ind w:left="567" w:hanging="568"/>
        <w:jc w:val="both"/>
        <w:rPr>
          <w:rFonts w:ascii="Arial Narrow" w:hAnsi="Arial Narrow" w:cs="Arial"/>
          <w:strike/>
          <w:sz w:val="22"/>
          <w:szCs w:val="22"/>
        </w:rPr>
      </w:pPr>
      <w:r w:rsidRPr="00EB2651">
        <w:rPr>
          <w:rFonts w:ascii="Arial Narrow" w:hAnsi="Arial Narrow" w:cs="Arial"/>
          <w:sz w:val="22"/>
          <w:szCs w:val="22"/>
        </w:rPr>
        <w:t xml:space="preserve">Zhotovitel nese nebezpečí škody na </w:t>
      </w:r>
      <w:r w:rsidR="005546E1" w:rsidRPr="00EB2651">
        <w:rPr>
          <w:rFonts w:ascii="Arial Narrow" w:hAnsi="Arial Narrow" w:cs="Arial"/>
          <w:sz w:val="22"/>
          <w:szCs w:val="22"/>
        </w:rPr>
        <w:t>díle</w:t>
      </w:r>
      <w:r w:rsidRPr="00EB2651">
        <w:rPr>
          <w:rFonts w:ascii="Arial Narrow" w:hAnsi="Arial Narrow" w:cs="Arial"/>
          <w:sz w:val="22"/>
          <w:szCs w:val="22"/>
        </w:rPr>
        <w:t xml:space="preserve"> až do okamžiku předání a převzetí </w:t>
      </w:r>
      <w:r w:rsidR="005546E1" w:rsidRPr="00EB2651">
        <w:rPr>
          <w:rFonts w:ascii="Arial Narrow" w:hAnsi="Arial Narrow" w:cs="Arial"/>
          <w:sz w:val="22"/>
          <w:szCs w:val="22"/>
        </w:rPr>
        <w:t>d</w:t>
      </w:r>
      <w:r w:rsidRPr="00EB2651">
        <w:rPr>
          <w:rFonts w:ascii="Arial Narrow" w:hAnsi="Arial Narrow" w:cs="Arial"/>
          <w:sz w:val="22"/>
          <w:szCs w:val="22"/>
        </w:rPr>
        <w:t xml:space="preserve">íla </w:t>
      </w:r>
      <w:r w:rsidR="005546E1" w:rsidRPr="00EB2651">
        <w:rPr>
          <w:rFonts w:ascii="Arial Narrow" w:hAnsi="Arial Narrow" w:cs="Arial"/>
          <w:sz w:val="22"/>
          <w:szCs w:val="22"/>
        </w:rPr>
        <w:t>objednatelem</w:t>
      </w:r>
      <w:r w:rsidRPr="00EB2651">
        <w:rPr>
          <w:rFonts w:ascii="Arial Narrow" w:hAnsi="Arial Narrow" w:cs="Arial"/>
          <w:sz w:val="22"/>
          <w:szCs w:val="22"/>
        </w:rPr>
        <w:t xml:space="preserve">. </w:t>
      </w:r>
      <w:r w:rsidRPr="00EB2651">
        <w:rPr>
          <w:rFonts w:ascii="Arial Narrow" w:hAnsi="Arial Narrow" w:cs="Arial"/>
          <w:strike/>
          <w:sz w:val="22"/>
          <w:szCs w:val="22"/>
        </w:rPr>
        <w:t xml:space="preserve"> </w:t>
      </w:r>
    </w:p>
    <w:p w14:paraId="72D8E3D5" w14:textId="0002B6BE" w:rsidR="00214E35" w:rsidRPr="00EB2651" w:rsidRDefault="00214E35" w:rsidP="00214E35">
      <w:pPr>
        <w:pStyle w:val="Odstavecseseznamem"/>
        <w:ind w:left="360"/>
        <w:jc w:val="both"/>
        <w:rPr>
          <w:rFonts w:ascii="Arial Narrow" w:hAnsi="Arial Narrow" w:cs="Arial"/>
          <w:strike/>
          <w:sz w:val="22"/>
          <w:szCs w:val="22"/>
        </w:rPr>
      </w:pPr>
    </w:p>
    <w:p w14:paraId="03294123" w14:textId="77777777" w:rsidR="00B3018A" w:rsidRPr="00EB2651" w:rsidRDefault="00B3018A" w:rsidP="00214E35">
      <w:pPr>
        <w:pStyle w:val="Odstavecseseznamem"/>
        <w:ind w:left="360"/>
        <w:jc w:val="both"/>
        <w:rPr>
          <w:rFonts w:ascii="Arial Narrow" w:hAnsi="Arial Narrow" w:cs="Arial"/>
          <w:strike/>
          <w:sz w:val="22"/>
          <w:szCs w:val="22"/>
        </w:rPr>
      </w:pPr>
    </w:p>
    <w:p w14:paraId="05A94477" w14:textId="77777777" w:rsidR="00214E35" w:rsidRPr="00EB2651" w:rsidRDefault="00214E35" w:rsidP="00214E35">
      <w:pPr>
        <w:tabs>
          <w:tab w:val="num" w:pos="540"/>
        </w:tabs>
        <w:ind w:left="567" w:hanging="567"/>
        <w:jc w:val="center"/>
        <w:rPr>
          <w:rFonts w:ascii="Arial Narrow" w:hAnsi="Arial Narrow" w:cs="Arial"/>
          <w:b/>
          <w:sz w:val="22"/>
          <w:szCs w:val="22"/>
        </w:rPr>
      </w:pPr>
      <w:r w:rsidRPr="00EB2651">
        <w:rPr>
          <w:rFonts w:ascii="Arial Narrow" w:hAnsi="Arial Narrow" w:cs="Arial"/>
          <w:b/>
          <w:sz w:val="22"/>
          <w:szCs w:val="22"/>
        </w:rPr>
        <w:t>X.</w:t>
      </w:r>
    </w:p>
    <w:p w14:paraId="49B433DD" w14:textId="77777777" w:rsidR="00214E35" w:rsidRPr="00EB2651" w:rsidRDefault="00214E35" w:rsidP="00214E35">
      <w:pPr>
        <w:tabs>
          <w:tab w:val="num" w:pos="540"/>
        </w:tabs>
        <w:ind w:left="567" w:hanging="567"/>
        <w:jc w:val="center"/>
        <w:rPr>
          <w:rFonts w:ascii="Arial Narrow" w:hAnsi="Arial Narrow" w:cs="Arial"/>
          <w:b/>
          <w:sz w:val="22"/>
          <w:szCs w:val="22"/>
        </w:rPr>
      </w:pPr>
      <w:r w:rsidRPr="00EB2651">
        <w:rPr>
          <w:rFonts w:ascii="Arial Narrow" w:hAnsi="Arial Narrow" w:cs="Arial"/>
          <w:b/>
          <w:sz w:val="22"/>
          <w:szCs w:val="22"/>
        </w:rPr>
        <w:t>Odpovědnost za vady, záruka</w:t>
      </w:r>
    </w:p>
    <w:p w14:paraId="21368CB0" w14:textId="77777777" w:rsidR="00214E35" w:rsidRPr="00EB2651" w:rsidRDefault="00214E35" w:rsidP="00214E35">
      <w:pPr>
        <w:ind w:left="567" w:hanging="567"/>
        <w:jc w:val="both"/>
        <w:rPr>
          <w:rFonts w:ascii="Arial Narrow" w:hAnsi="Arial Narrow" w:cs="Arial"/>
          <w:sz w:val="22"/>
          <w:szCs w:val="22"/>
        </w:rPr>
      </w:pPr>
    </w:p>
    <w:p w14:paraId="44C008E4" w14:textId="77777777" w:rsidR="00214E35" w:rsidRPr="00EB2651" w:rsidRDefault="00214E35" w:rsidP="00214E35">
      <w:pPr>
        <w:numPr>
          <w:ilvl w:val="1"/>
          <w:numId w:val="14"/>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 xml:space="preserve">Zhotovitel odpovídá, že </w:t>
      </w:r>
      <w:r w:rsidR="005546E1" w:rsidRPr="00EB2651">
        <w:rPr>
          <w:rFonts w:ascii="Arial Narrow" w:hAnsi="Arial Narrow" w:cs="Arial"/>
          <w:sz w:val="22"/>
          <w:szCs w:val="22"/>
        </w:rPr>
        <w:t>d</w:t>
      </w:r>
      <w:r w:rsidRPr="00EB2651">
        <w:rPr>
          <w:rFonts w:ascii="Arial Narrow" w:hAnsi="Arial Narrow" w:cs="Arial"/>
          <w:sz w:val="22"/>
          <w:szCs w:val="22"/>
        </w:rPr>
        <w:t xml:space="preserve">ílo a veškeré jeho činnosti prováděné dle této smlouvy budou mít charakter a náležitosti stanovené touto smlouvou, popř. vlastnosti obvyklé, a dále za to, že budou provedeny řádně, bezvadně, kompletně, včas. Zhotovitel dále odpovídá, že dodávka </w:t>
      </w:r>
      <w:r w:rsidR="005546E1" w:rsidRPr="00EB2651">
        <w:rPr>
          <w:rFonts w:ascii="Arial Narrow" w:hAnsi="Arial Narrow" w:cs="Arial"/>
          <w:sz w:val="22"/>
          <w:szCs w:val="22"/>
        </w:rPr>
        <w:t>d</w:t>
      </w:r>
      <w:r w:rsidRPr="00EB2651">
        <w:rPr>
          <w:rFonts w:ascii="Arial Narrow" w:hAnsi="Arial Narrow" w:cs="Arial"/>
          <w:sz w:val="22"/>
          <w:szCs w:val="22"/>
        </w:rPr>
        <w:t>íla bude bez právních vad</w:t>
      </w:r>
      <w:r w:rsidR="005546E1" w:rsidRPr="00EB2651">
        <w:rPr>
          <w:rFonts w:ascii="Arial Narrow" w:hAnsi="Arial Narrow" w:cs="Arial"/>
          <w:sz w:val="22"/>
          <w:szCs w:val="22"/>
        </w:rPr>
        <w:t>, mohl-li tyto při vynaložení péče řádného hospodáře zjistit,</w:t>
      </w:r>
      <w:r w:rsidRPr="00EB2651">
        <w:rPr>
          <w:rFonts w:ascii="Arial Narrow" w:hAnsi="Arial Narrow" w:cs="Arial"/>
          <w:sz w:val="22"/>
          <w:szCs w:val="22"/>
        </w:rPr>
        <w:t xml:space="preserve"> a </w:t>
      </w:r>
      <w:proofErr w:type="gramStart"/>
      <w:r w:rsidRPr="00EB2651">
        <w:rPr>
          <w:rFonts w:ascii="Arial Narrow" w:hAnsi="Arial Narrow" w:cs="Arial"/>
          <w:sz w:val="22"/>
          <w:szCs w:val="22"/>
        </w:rPr>
        <w:t>nebude</w:t>
      </w:r>
      <w:proofErr w:type="gramEnd"/>
      <w:r w:rsidRPr="00EB2651">
        <w:rPr>
          <w:rFonts w:ascii="Arial Narrow" w:hAnsi="Arial Narrow" w:cs="Arial"/>
          <w:sz w:val="22"/>
          <w:szCs w:val="22"/>
        </w:rPr>
        <w:t xml:space="preserve"> jakkoliv porušovat či omezovat práva a právem chráněné zájmy třetích osob. </w:t>
      </w:r>
    </w:p>
    <w:p w14:paraId="1621DB36" w14:textId="77777777" w:rsidR="00214E35" w:rsidRPr="00EB2651" w:rsidRDefault="00214E35" w:rsidP="00214E35">
      <w:pPr>
        <w:ind w:left="567" w:hanging="567"/>
        <w:jc w:val="both"/>
        <w:rPr>
          <w:rFonts w:ascii="Arial Narrow" w:hAnsi="Arial Narrow" w:cs="Arial"/>
          <w:sz w:val="22"/>
          <w:szCs w:val="22"/>
        </w:rPr>
      </w:pPr>
    </w:p>
    <w:p w14:paraId="2BE36BED" w14:textId="7E20E03A" w:rsidR="00214E35" w:rsidRPr="00EB2651" w:rsidRDefault="00214E35" w:rsidP="00214E35">
      <w:pPr>
        <w:numPr>
          <w:ilvl w:val="1"/>
          <w:numId w:val="14"/>
        </w:numPr>
        <w:tabs>
          <w:tab w:val="clear" w:pos="420"/>
        </w:tabs>
        <w:ind w:left="567" w:hanging="567"/>
        <w:jc w:val="both"/>
        <w:rPr>
          <w:rFonts w:ascii="Arial Narrow" w:hAnsi="Arial Narrow" w:cs="Arial"/>
          <w:sz w:val="22"/>
          <w:szCs w:val="22"/>
        </w:rPr>
      </w:pPr>
      <w:r w:rsidRPr="00EB2651">
        <w:rPr>
          <w:rFonts w:ascii="Arial Narrow" w:hAnsi="Arial Narrow" w:cs="Arial"/>
          <w:bCs/>
          <w:sz w:val="22"/>
          <w:szCs w:val="22"/>
        </w:rPr>
        <w:t xml:space="preserve">Zhotovitel odpovídá za vady, které mělo </w:t>
      </w:r>
      <w:r w:rsidR="005546E1" w:rsidRPr="00EB2651">
        <w:rPr>
          <w:rFonts w:ascii="Arial Narrow" w:hAnsi="Arial Narrow" w:cs="Arial"/>
          <w:bCs/>
          <w:sz w:val="22"/>
          <w:szCs w:val="22"/>
        </w:rPr>
        <w:t>d</w:t>
      </w:r>
      <w:r w:rsidRPr="00EB2651">
        <w:rPr>
          <w:rFonts w:ascii="Arial Narrow" w:hAnsi="Arial Narrow" w:cs="Arial"/>
          <w:bCs/>
          <w:sz w:val="22"/>
          <w:szCs w:val="22"/>
        </w:rPr>
        <w:t xml:space="preserve">ílo v okamžiku jeho předání </w:t>
      </w:r>
      <w:r w:rsidR="005546E1" w:rsidRPr="00EB2651">
        <w:rPr>
          <w:rFonts w:ascii="Arial Narrow" w:hAnsi="Arial Narrow" w:cs="Arial"/>
          <w:bCs/>
          <w:sz w:val="22"/>
          <w:szCs w:val="22"/>
        </w:rPr>
        <w:t>o</w:t>
      </w:r>
      <w:r w:rsidRPr="00EB2651">
        <w:rPr>
          <w:rFonts w:ascii="Arial Narrow" w:hAnsi="Arial Narrow" w:cs="Arial"/>
          <w:bCs/>
          <w:sz w:val="22"/>
          <w:szCs w:val="22"/>
        </w:rPr>
        <w:t xml:space="preserve">bjednateli, kdy tyto vady budou odstraněny postupem dle </w:t>
      </w:r>
      <w:r w:rsidR="005546E1" w:rsidRPr="00EB2651">
        <w:rPr>
          <w:rFonts w:ascii="Arial Narrow" w:hAnsi="Arial Narrow" w:cs="Arial"/>
          <w:bCs/>
          <w:sz w:val="22"/>
          <w:szCs w:val="22"/>
        </w:rPr>
        <w:t>bodu 8.</w:t>
      </w:r>
      <w:r w:rsidR="00A20E39">
        <w:rPr>
          <w:rFonts w:ascii="Arial Narrow" w:hAnsi="Arial Narrow" w:cs="Arial"/>
          <w:bCs/>
          <w:sz w:val="22"/>
          <w:szCs w:val="22"/>
        </w:rPr>
        <w:t>5</w:t>
      </w:r>
      <w:r w:rsidR="005546E1" w:rsidRPr="00EB2651">
        <w:rPr>
          <w:rFonts w:ascii="Arial Narrow" w:hAnsi="Arial Narrow" w:cs="Arial"/>
          <w:bCs/>
          <w:sz w:val="22"/>
          <w:szCs w:val="22"/>
        </w:rPr>
        <w:t xml:space="preserve"> s</w:t>
      </w:r>
      <w:r w:rsidRPr="00EB2651">
        <w:rPr>
          <w:rFonts w:ascii="Arial Narrow" w:hAnsi="Arial Narrow" w:cs="Arial"/>
          <w:bCs/>
          <w:sz w:val="22"/>
          <w:szCs w:val="22"/>
        </w:rPr>
        <w:t xml:space="preserve">mlouvy.  Za vady zjištěné po předání </w:t>
      </w:r>
      <w:r w:rsidR="005546E1" w:rsidRPr="00EB2651">
        <w:rPr>
          <w:rFonts w:ascii="Arial Narrow" w:hAnsi="Arial Narrow" w:cs="Arial"/>
          <w:bCs/>
          <w:sz w:val="22"/>
          <w:szCs w:val="22"/>
        </w:rPr>
        <w:t>d</w:t>
      </w:r>
      <w:r w:rsidRPr="00EB2651">
        <w:rPr>
          <w:rFonts w:ascii="Arial Narrow" w:hAnsi="Arial Narrow" w:cs="Arial"/>
          <w:bCs/>
          <w:sz w:val="22"/>
          <w:szCs w:val="22"/>
        </w:rPr>
        <w:t xml:space="preserve">íla </w:t>
      </w:r>
      <w:r w:rsidR="005546E1" w:rsidRPr="00EB2651">
        <w:rPr>
          <w:rFonts w:ascii="Arial Narrow" w:hAnsi="Arial Narrow" w:cs="Arial"/>
          <w:bCs/>
          <w:sz w:val="22"/>
          <w:szCs w:val="22"/>
        </w:rPr>
        <w:t>o</w:t>
      </w:r>
      <w:r w:rsidRPr="00EB2651">
        <w:rPr>
          <w:rFonts w:ascii="Arial Narrow" w:hAnsi="Arial Narrow" w:cs="Arial"/>
          <w:bCs/>
          <w:sz w:val="22"/>
          <w:szCs w:val="22"/>
        </w:rPr>
        <w:t xml:space="preserve">bjednateli odpovídá </w:t>
      </w:r>
      <w:r w:rsidR="005546E1" w:rsidRPr="00EB2651">
        <w:rPr>
          <w:rFonts w:ascii="Arial Narrow" w:hAnsi="Arial Narrow" w:cs="Arial"/>
          <w:bCs/>
          <w:sz w:val="22"/>
          <w:szCs w:val="22"/>
        </w:rPr>
        <w:t>z</w:t>
      </w:r>
      <w:r w:rsidRPr="00EB2651">
        <w:rPr>
          <w:rFonts w:ascii="Arial Narrow" w:hAnsi="Arial Narrow" w:cs="Arial"/>
          <w:bCs/>
          <w:sz w:val="22"/>
          <w:szCs w:val="22"/>
        </w:rPr>
        <w:t>hotovitel v rámci poskytnuté záruky.</w:t>
      </w:r>
    </w:p>
    <w:p w14:paraId="4EB03D9C" w14:textId="77777777" w:rsidR="00214E35" w:rsidRPr="00EB2651" w:rsidRDefault="00214E35" w:rsidP="00214E35">
      <w:pPr>
        <w:ind w:left="567" w:hanging="568"/>
        <w:jc w:val="both"/>
        <w:rPr>
          <w:rFonts w:ascii="Arial Narrow" w:hAnsi="Arial Narrow" w:cs="Arial"/>
          <w:sz w:val="22"/>
          <w:szCs w:val="22"/>
        </w:rPr>
      </w:pPr>
    </w:p>
    <w:p w14:paraId="5A3873B2" w14:textId="17B09948" w:rsidR="00214E35" w:rsidRPr="00EB2651" w:rsidRDefault="00214E35" w:rsidP="00214E35">
      <w:pPr>
        <w:numPr>
          <w:ilvl w:val="1"/>
          <w:numId w:val="14"/>
        </w:numPr>
        <w:tabs>
          <w:tab w:val="clear" w:pos="420"/>
        </w:tabs>
        <w:ind w:left="567" w:hanging="568"/>
        <w:jc w:val="both"/>
        <w:rPr>
          <w:rFonts w:ascii="Arial Narrow" w:hAnsi="Arial Narrow" w:cs="Arial"/>
          <w:sz w:val="22"/>
          <w:szCs w:val="22"/>
        </w:rPr>
      </w:pPr>
      <w:r w:rsidRPr="00EB2651">
        <w:rPr>
          <w:rFonts w:ascii="Arial Narrow" w:hAnsi="Arial Narrow" w:cs="Arial"/>
          <w:sz w:val="22"/>
          <w:szCs w:val="22"/>
        </w:rPr>
        <w:lastRenderedPageBreak/>
        <w:t xml:space="preserve">Pokud již v průběhu provádění </w:t>
      </w:r>
      <w:r w:rsidR="005546E1" w:rsidRPr="00EB2651">
        <w:rPr>
          <w:rFonts w:ascii="Arial Narrow" w:hAnsi="Arial Narrow" w:cs="Arial"/>
          <w:sz w:val="22"/>
          <w:szCs w:val="22"/>
        </w:rPr>
        <w:t>d</w:t>
      </w:r>
      <w:r w:rsidRPr="00EB2651">
        <w:rPr>
          <w:rFonts w:ascii="Arial Narrow" w:hAnsi="Arial Narrow" w:cs="Arial"/>
          <w:sz w:val="22"/>
          <w:szCs w:val="22"/>
        </w:rPr>
        <w:t xml:space="preserve">íla vyjdou najevo nedostatky a závady, je </w:t>
      </w:r>
      <w:r w:rsidR="005546E1" w:rsidRPr="00EB2651">
        <w:rPr>
          <w:rFonts w:ascii="Arial Narrow" w:hAnsi="Arial Narrow" w:cs="Arial"/>
          <w:sz w:val="22"/>
          <w:szCs w:val="22"/>
        </w:rPr>
        <w:t>z</w:t>
      </w:r>
      <w:r w:rsidRPr="00EB2651">
        <w:rPr>
          <w:rFonts w:ascii="Arial Narrow" w:hAnsi="Arial Narrow" w:cs="Arial"/>
          <w:sz w:val="22"/>
          <w:szCs w:val="22"/>
        </w:rPr>
        <w:t>hotovitel povinen tyto nedostatky a závady bez zbytečného odkladu odstranit</w:t>
      </w:r>
      <w:r w:rsidR="005546E1" w:rsidRPr="00EB2651">
        <w:rPr>
          <w:rFonts w:ascii="Arial Narrow" w:hAnsi="Arial Narrow" w:cs="Arial"/>
          <w:sz w:val="22"/>
          <w:szCs w:val="22"/>
        </w:rPr>
        <w:t xml:space="preserve">, nejpozději však do </w:t>
      </w:r>
      <w:r w:rsidR="00A20E39">
        <w:rPr>
          <w:rFonts w:ascii="Arial Narrow" w:hAnsi="Arial Narrow" w:cs="Arial"/>
          <w:sz w:val="22"/>
          <w:szCs w:val="22"/>
        </w:rPr>
        <w:t>1</w:t>
      </w:r>
      <w:r w:rsidR="005546E1" w:rsidRPr="00EB2651">
        <w:rPr>
          <w:rFonts w:ascii="Arial Narrow" w:hAnsi="Arial Narrow" w:cs="Arial"/>
          <w:sz w:val="22"/>
          <w:szCs w:val="22"/>
        </w:rPr>
        <w:t>0 dnů</w:t>
      </w:r>
      <w:r w:rsidRPr="00EB2651">
        <w:rPr>
          <w:rFonts w:ascii="Arial Narrow" w:hAnsi="Arial Narrow" w:cs="Arial"/>
          <w:sz w:val="22"/>
          <w:szCs w:val="22"/>
        </w:rPr>
        <w:t xml:space="preserve">. Objednatel je povinen na tyto závady upozornit písemnou formou, minimálně prostřednictvím </w:t>
      </w:r>
      <w:r w:rsidR="00AF43AF" w:rsidRPr="00EB2651">
        <w:rPr>
          <w:rFonts w:ascii="Arial Narrow" w:hAnsi="Arial Narrow" w:cs="Arial"/>
          <w:sz w:val="22"/>
          <w:szCs w:val="22"/>
        </w:rPr>
        <w:t>e-</w:t>
      </w:r>
      <w:r w:rsidRPr="00EB2651">
        <w:rPr>
          <w:rFonts w:ascii="Arial Narrow" w:hAnsi="Arial Narrow" w:cs="Arial"/>
          <w:sz w:val="22"/>
          <w:szCs w:val="22"/>
        </w:rPr>
        <w:t>mailové komunikace.</w:t>
      </w:r>
    </w:p>
    <w:p w14:paraId="42BB4E54" w14:textId="77777777" w:rsidR="00214E35" w:rsidRPr="00EB2651" w:rsidRDefault="00214E35" w:rsidP="00214E35">
      <w:pPr>
        <w:ind w:left="567" w:hanging="567"/>
        <w:jc w:val="both"/>
        <w:rPr>
          <w:rFonts w:ascii="Arial Narrow" w:hAnsi="Arial Narrow" w:cs="Arial"/>
          <w:sz w:val="22"/>
          <w:szCs w:val="22"/>
        </w:rPr>
      </w:pPr>
    </w:p>
    <w:p w14:paraId="26B8BE1D" w14:textId="6CF50E0F" w:rsidR="00214E35" w:rsidRPr="00EB2651" w:rsidRDefault="00214E35" w:rsidP="00214E35">
      <w:pPr>
        <w:numPr>
          <w:ilvl w:val="1"/>
          <w:numId w:val="14"/>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 xml:space="preserve">Smluvní strany se dohodly, že </w:t>
      </w:r>
      <w:r w:rsidR="00AF43AF" w:rsidRPr="00EB2651">
        <w:rPr>
          <w:rFonts w:ascii="Arial Narrow" w:hAnsi="Arial Narrow" w:cs="Arial"/>
          <w:sz w:val="22"/>
          <w:szCs w:val="22"/>
        </w:rPr>
        <w:t>z</w:t>
      </w:r>
      <w:r w:rsidRPr="00EB2651">
        <w:rPr>
          <w:rFonts w:ascii="Arial Narrow" w:hAnsi="Arial Narrow" w:cs="Arial"/>
          <w:sz w:val="22"/>
          <w:szCs w:val="22"/>
        </w:rPr>
        <w:t xml:space="preserve">hotovitel poskytuje </w:t>
      </w:r>
      <w:r w:rsidR="00AF43AF" w:rsidRPr="00EB2651">
        <w:rPr>
          <w:rFonts w:ascii="Arial Narrow" w:hAnsi="Arial Narrow" w:cs="Arial"/>
          <w:sz w:val="22"/>
          <w:szCs w:val="22"/>
        </w:rPr>
        <w:t>o</w:t>
      </w:r>
      <w:r w:rsidRPr="00EB2651">
        <w:rPr>
          <w:rFonts w:ascii="Arial Narrow" w:hAnsi="Arial Narrow" w:cs="Arial"/>
          <w:sz w:val="22"/>
          <w:szCs w:val="22"/>
        </w:rPr>
        <w:t xml:space="preserve">bjednateli záruku za jakost </w:t>
      </w:r>
      <w:r w:rsidR="00AF43AF" w:rsidRPr="00EB2651">
        <w:rPr>
          <w:rFonts w:ascii="Arial Narrow" w:hAnsi="Arial Narrow" w:cs="Arial"/>
          <w:sz w:val="22"/>
          <w:szCs w:val="22"/>
        </w:rPr>
        <w:t>d</w:t>
      </w:r>
      <w:r w:rsidRPr="00EB2651">
        <w:rPr>
          <w:rFonts w:ascii="Arial Narrow" w:hAnsi="Arial Narrow" w:cs="Arial"/>
          <w:sz w:val="22"/>
          <w:szCs w:val="22"/>
        </w:rPr>
        <w:t xml:space="preserve">íla v délce 36 měsíců. </w:t>
      </w:r>
    </w:p>
    <w:p w14:paraId="186230F6" w14:textId="77777777" w:rsidR="00214E35" w:rsidRPr="00EB2651" w:rsidRDefault="00214E35" w:rsidP="00214E35">
      <w:pPr>
        <w:pStyle w:val="Zkladntext"/>
        <w:spacing w:after="0"/>
        <w:ind w:left="567" w:hanging="567"/>
        <w:jc w:val="both"/>
        <w:rPr>
          <w:rFonts w:ascii="Arial Narrow" w:hAnsi="Arial Narrow" w:cs="Arial"/>
          <w:sz w:val="22"/>
          <w:szCs w:val="22"/>
        </w:rPr>
      </w:pPr>
    </w:p>
    <w:p w14:paraId="4364C624" w14:textId="0A5EE4E1" w:rsidR="00214E35" w:rsidRPr="00EB2651" w:rsidRDefault="00214E35" w:rsidP="00214E35">
      <w:pPr>
        <w:numPr>
          <w:ilvl w:val="1"/>
          <w:numId w:val="14"/>
        </w:numPr>
        <w:tabs>
          <w:tab w:val="clear" w:pos="420"/>
        </w:tabs>
        <w:ind w:left="567" w:hanging="568"/>
        <w:jc w:val="both"/>
        <w:rPr>
          <w:rFonts w:ascii="Arial Narrow" w:hAnsi="Arial Narrow" w:cs="Arial"/>
          <w:sz w:val="22"/>
          <w:szCs w:val="22"/>
        </w:rPr>
      </w:pPr>
      <w:r w:rsidRPr="00EB2651">
        <w:rPr>
          <w:rFonts w:ascii="Arial Narrow" w:hAnsi="Arial Narrow" w:cs="Arial"/>
          <w:sz w:val="22"/>
          <w:szCs w:val="22"/>
        </w:rPr>
        <w:t xml:space="preserve">Záruční doba začne běžet od okamžiku předání a převzetí </w:t>
      </w:r>
      <w:r w:rsidR="00AF43AF" w:rsidRPr="00EB2651">
        <w:rPr>
          <w:rFonts w:ascii="Arial Narrow" w:hAnsi="Arial Narrow" w:cs="Arial"/>
          <w:sz w:val="22"/>
          <w:szCs w:val="22"/>
        </w:rPr>
        <w:t>d</w:t>
      </w:r>
      <w:r w:rsidRPr="00EB2651">
        <w:rPr>
          <w:rFonts w:ascii="Arial Narrow" w:hAnsi="Arial Narrow" w:cs="Arial"/>
          <w:sz w:val="22"/>
          <w:szCs w:val="22"/>
        </w:rPr>
        <w:t xml:space="preserve">íla. </w:t>
      </w:r>
    </w:p>
    <w:p w14:paraId="0C123A55" w14:textId="77777777" w:rsidR="00214E35" w:rsidRPr="00EB2651" w:rsidRDefault="00214E35" w:rsidP="00214E35">
      <w:pPr>
        <w:ind w:left="567" w:hanging="568"/>
        <w:jc w:val="both"/>
        <w:rPr>
          <w:rFonts w:ascii="Arial Narrow" w:hAnsi="Arial Narrow" w:cs="Arial"/>
          <w:sz w:val="22"/>
          <w:szCs w:val="22"/>
        </w:rPr>
      </w:pPr>
    </w:p>
    <w:p w14:paraId="32548DE5" w14:textId="0A7F8C4E" w:rsidR="00214E35" w:rsidRPr="00EB2651" w:rsidRDefault="00214E35" w:rsidP="00214E35">
      <w:pPr>
        <w:numPr>
          <w:ilvl w:val="1"/>
          <w:numId w:val="14"/>
        </w:numPr>
        <w:tabs>
          <w:tab w:val="clear" w:pos="420"/>
        </w:tabs>
        <w:ind w:left="567" w:hanging="568"/>
        <w:jc w:val="both"/>
        <w:rPr>
          <w:rFonts w:ascii="Arial Narrow" w:hAnsi="Arial Narrow" w:cs="Arial"/>
          <w:sz w:val="22"/>
          <w:szCs w:val="22"/>
        </w:rPr>
      </w:pPr>
      <w:r w:rsidRPr="00EB2651">
        <w:rPr>
          <w:rFonts w:ascii="Arial Narrow" w:hAnsi="Arial Narrow" w:cs="Arial"/>
          <w:sz w:val="22"/>
          <w:szCs w:val="22"/>
        </w:rPr>
        <w:t xml:space="preserve">Zhotovitel odstraní vady v nejkratším technicky možném termínu s přihlédnutím k povaze vady. Nebude-li dohodnuto jinak, odstraní </w:t>
      </w:r>
      <w:r w:rsidR="00AF43AF" w:rsidRPr="00EB2651">
        <w:rPr>
          <w:rFonts w:ascii="Arial Narrow" w:hAnsi="Arial Narrow" w:cs="Arial"/>
          <w:sz w:val="22"/>
          <w:szCs w:val="22"/>
        </w:rPr>
        <w:t>z</w:t>
      </w:r>
      <w:r w:rsidRPr="00EB2651">
        <w:rPr>
          <w:rFonts w:ascii="Arial Narrow" w:hAnsi="Arial Narrow" w:cs="Arial"/>
          <w:sz w:val="22"/>
          <w:szCs w:val="22"/>
        </w:rPr>
        <w:t xml:space="preserve">hotovitel reklamovanou vadu do </w:t>
      </w:r>
      <w:r w:rsidR="00AF43AF" w:rsidRPr="00EB2651">
        <w:rPr>
          <w:rFonts w:ascii="Arial Narrow" w:hAnsi="Arial Narrow" w:cs="Arial"/>
          <w:sz w:val="22"/>
          <w:szCs w:val="22"/>
        </w:rPr>
        <w:t>třiceti</w:t>
      </w:r>
      <w:r w:rsidRPr="00EB2651">
        <w:rPr>
          <w:rFonts w:ascii="Arial Narrow" w:hAnsi="Arial Narrow" w:cs="Arial"/>
          <w:sz w:val="22"/>
          <w:szCs w:val="22"/>
        </w:rPr>
        <w:t xml:space="preserve"> (</w:t>
      </w:r>
      <w:r w:rsidR="00AF43AF" w:rsidRPr="00EB2651">
        <w:rPr>
          <w:rFonts w:ascii="Arial Narrow" w:hAnsi="Arial Narrow" w:cs="Arial"/>
          <w:sz w:val="22"/>
          <w:szCs w:val="22"/>
        </w:rPr>
        <w:t>30</w:t>
      </w:r>
      <w:r w:rsidRPr="00EB2651">
        <w:rPr>
          <w:rFonts w:ascii="Arial Narrow" w:hAnsi="Arial Narrow" w:cs="Arial"/>
          <w:sz w:val="22"/>
          <w:szCs w:val="22"/>
        </w:rPr>
        <w:t xml:space="preserve">) dní od jejího ohlášení. V případě vady, jejíž vznik zapříčiní stav ohrožení životního prostředí, lidského života, zdraví, či majetku </w:t>
      </w:r>
      <w:r w:rsidR="00AF43AF" w:rsidRPr="00EB2651">
        <w:rPr>
          <w:rFonts w:ascii="Arial Narrow" w:hAnsi="Arial Narrow" w:cs="Arial"/>
          <w:sz w:val="22"/>
          <w:szCs w:val="22"/>
        </w:rPr>
        <w:t>objednatele</w:t>
      </w:r>
      <w:r w:rsidRPr="00EB2651">
        <w:rPr>
          <w:rFonts w:ascii="Arial Narrow" w:hAnsi="Arial Narrow" w:cs="Arial"/>
          <w:sz w:val="22"/>
          <w:szCs w:val="22"/>
        </w:rPr>
        <w:t xml:space="preserve">, je </w:t>
      </w:r>
      <w:r w:rsidR="00AF43AF" w:rsidRPr="00EB2651">
        <w:rPr>
          <w:rFonts w:ascii="Arial Narrow" w:hAnsi="Arial Narrow" w:cs="Arial"/>
          <w:sz w:val="22"/>
          <w:szCs w:val="22"/>
        </w:rPr>
        <w:t>z</w:t>
      </w:r>
      <w:r w:rsidRPr="00EB2651">
        <w:rPr>
          <w:rFonts w:ascii="Arial Narrow" w:hAnsi="Arial Narrow" w:cs="Arial"/>
          <w:sz w:val="22"/>
          <w:szCs w:val="22"/>
        </w:rPr>
        <w:t>hotovitel povinen takovou vadu odstranit neprodleně po ohlášení, nejpozději však do tří (3) pracovních dnů</w:t>
      </w:r>
      <w:r w:rsidR="00AF43AF" w:rsidRPr="00EB2651">
        <w:rPr>
          <w:rFonts w:ascii="Arial Narrow" w:hAnsi="Arial Narrow" w:cs="Arial"/>
          <w:sz w:val="22"/>
          <w:szCs w:val="22"/>
        </w:rPr>
        <w:t>.</w:t>
      </w:r>
    </w:p>
    <w:p w14:paraId="70D45AD0" w14:textId="77777777" w:rsidR="00214E35" w:rsidRPr="00EB2651" w:rsidRDefault="00214E35" w:rsidP="00214E35">
      <w:pPr>
        <w:pStyle w:val="Odstavecseseznamem"/>
        <w:ind w:left="567"/>
        <w:rPr>
          <w:rFonts w:ascii="Arial Narrow" w:hAnsi="Arial Narrow" w:cs="Arial"/>
          <w:sz w:val="22"/>
          <w:szCs w:val="22"/>
        </w:rPr>
      </w:pPr>
    </w:p>
    <w:p w14:paraId="2A19076E" w14:textId="40D64A69" w:rsidR="00AF43AF" w:rsidRPr="00EB2651" w:rsidRDefault="00214E35" w:rsidP="00A20E39">
      <w:pPr>
        <w:pStyle w:val="Zkladntext"/>
        <w:numPr>
          <w:ilvl w:val="1"/>
          <w:numId w:val="14"/>
        </w:numPr>
        <w:tabs>
          <w:tab w:val="clear" w:pos="420"/>
        </w:tabs>
        <w:spacing w:after="0" w:line="240" w:lineRule="atLeast"/>
        <w:ind w:left="567" w:hanging="567"/>
        <w:jc w:val="both"/>
        <w:rPr>
          <w:rFonts w:ascii="Arial Narrow" w:hAnsi="Arial Narrow"/>
          <w:sz w:val="22"/>
          <w:szCs w:val="22"/>
        </w:rPr>
      </w:pPr>
      <w:r w:rsidRPr="00EB2651">
        <w:rPr>
          <w:rFonts w:ascii="Arial Narrow" w:hAnsi="Arial Narrow"/>
          <w:sz w:val="22"/>
          <w:szCs w:val="22"/>
        </w:rPr>
        <w:t xml:space="preserve">Zhotovitel je povinen nejpozději do 30ti dnů po obdržení reklamace písemně oznámit </w:t>
      </w:r>
      <w:r w:rsidR="00AF43AF" w:rsidRPr="00EB2651">
        <w:rPr>
          <w:rFonts w:ascii="Arial Narrow" w:hAnsi="Arial Narrow"/>
          <w:sz w:val="22"/>
          <w:szCs w:val="22"/>
        </w:rPr>
        <w:t>o</w:t>
      </w:r>
      <w:r w:rsidRPr="00EB2651">
        <w:rPr>
          <w:rFonts w:ascii="Arial Narrow" w:hAnsi="Arial Narrow"/>
          <w:sz w:val="22"/>
          <w:szCs w:val="22"/>
        </w:rPr>
        <w:t>bjednateli</w:t>
      </w:r>
      <w:r w:rsidR="002B3F48" w:rsidRPr="00EB2651">
        <w:rPr>
          <w:rFonts w:ascii="Arial Narrow" w:hAnsi="Arial Narrow"/>
          <w:sz w:val="22"/>
          <w:szCs w:val="22"/>
          <w:lang w:val="cs-CZ"/>
        </w:rPr>
        <w:t>,</w:t>
      </w:r>
      <w:r w:rsidRPr="00EB2651">
        <w:rPr>
          <w:rFonts w:ascii="Arial Narrow" w:hAnsi="Arial Narrow"/>
          <w:sz w:val="22"/>
          <w:szCs w:val="22"/>
        </w:rPr>
        <w:t xml:space="preserve"> zda reklamaci uznává či neuznává. </w:t>
      </w:r>
    </w:p>
    <w:p w14:paraId="1D3EC4A1" w14:textId="77777777" w:rsidR="00AF43AF" w:rsidRPr="00EB2651" w:rsidRDefault="00AF43AF" w:rsidP="00AF43AF">
      <w:pPr>
        <w:pStyle w:val="Zkladntext"/>
        <w:spacing w:after="0" w:line="240" w:lineRule="atLeast"/>
        <w:ind w:left="709"/>
        <w:jc w:val="both"/>
        <w:rPr>
          <w:rFonts w:ascii="Arial Narrow" w:hAnsi="Arial Narrow"/>
          <w:sz w:val="22"/>
          <w:szCs w:val="22"/>
        </w:rPr>
      </w:pPr>
    </w:p>
    <w:p w14:paraId="7AB1DFF0" w14:textId="77F16446" w:rsidR="005F07C4" w:rsidRPr="00EB2651" w:rsidRDefault="005F07C4" w:rsidP="00214E35">
      <w:pPr>
        <w:overflowPunct w:val="0"/>
        <w:autoSpaceDE w:val="0"/>
        <w:autoSpaceDN w:val="0"/>
        <w:adjustRightInd w:val="0"/>
        <w:ind w:left="709" w:hanging="709"/>
        <w:jc w:val="center"/>
        <w:textAlignment w:val="baseline"/>
        <w:rPr>
          <w:rFonts w:ascii="Arial Narrow" w:hAnsi="Arial Narrow" w:cs="Arial"/>
          <w:b/>
          <w:sz w:val="22"/>
          <w:szCs w:val="22"/>
        </w:rPr>
      </w:pPr>
    </w:p>
    <w:p w14:paraId="02A0D23C" w14:textId="77777777" w:rsidR="002B3F48" w:rsidRPr="00EB2651" w:rsidRDefault="002B3F48" w:rsidP="00214E35">
      <w:pPr>
        <w:overflowPunct w:val="0"/>
        <w:autoSpaceDE w:val="0"/>
        <w:autoSpaceDN w:val="0"/>
        <w:adjustRightInd w:val="0"/>
        <w:ind w:left="709" w:hanging="709"/>
        <w:jc w:val="center"/>
        <w:textAlignment w:val="baseline"/>
        <w:rPr>
          <w:rFonts w:ascii="Arial Narrow" w:hAnsi="Arial Narrow" w:cs="Arial"/>
          <w:b/>
          <w:sz w:val="22"/>
          <w:szCs w:val="22"/>
        </w:rPr>
      </w:pPr>
    </w:p>
    <w:p w14:paraId="14E8FB5E" w14:textId="77777777" w:rsidR="00214E35" w:rsidRPr="00EB2651" w:rsidRDefault="00214E35" w:rsidP="00214E35">
      <w:pPr>
        <w:overflowPunct w:val="0"/>
        <w:autoSpaceDE w:val="0"/>
        <w:autoSpaceDN w:val="0"/>
        <w:adjustRightInd w:val="0"/>
        <w:ind w:left="709" w:hanging="709"/>
        <w:jc w:val="center"/>
        <w:textAlignment w:val="baseline"/>
        <w:rPr>
          <w:rFonts w:ascii="Arial Narrow" w:hAnsi="Arial Narrow" w:cs="Arial"/>
          <w:b/>
          <w:sz w:val="22"/>
          <w:szCs w:val="22"/>
        </w:rPr>
      </w:pPr>
      <w:r w:rsidRPr="00EB2651">
        <w:rPr>
          <w:rFonts w:ascii="Arial Narrow" w:hAnsi="Arial Narrow" w:cs="Arial"/>
          <w:b/>
          <w:sz w:val="22"/>
          <w:szCs w:val="22"/>
        </w:rPr>
        <w:t xml:space="preserve">XI. </w:t>
      </w:r>
    </w:p>
    <w:p w14:paraId="1FCC59F8" w14:textId="77777777" w:rsidR="00214E35" w:rsidRPr="00EB2651" w:rsidRDefault="00214E35" w:rsidP="00214E35">
      <w:pPr>
        <w:overflowPunct w:val="0"/>
        <w:autoSpaceDE w:val="0"/>
        <w:autoSpaceDN w:val="0"/>
        <w:adjustRightInd w:val="0"/>
        <w:ind w:left="709" w:hanging="709"/>
        <w:jc w:val="center"/>
        <w:textAlignment w:val="baseline"/>
        <w:rPr>
          <w:rFonts w:ascii="Arial Narrow" w:hAnsi="Arial Narrow" w:cs="Arial"/>
          <w:b/>
          <w:sz w:val="22"/>
          <w:szCs w:val="22"/>
        </w:rPr>
      </w:pPr>
      <w:r w:rsidRPr="00EB2651">
        <w:rPr>
          <w:rFonts w:ascii="Arial Narrow" w:hAnsi="Arial Narrow" w:cs="Arial"/>
          <w:b/>
          <w:sz w:val="22"/>
          <w:szCs w:val="22"/>
        </w:rPr>
        <w:t xml:space="preserve">Cena </w:t>
      </w:r>
      <w:r w:rsidR="00AF43AF" w:rsidRPr="00EB2651">
        <w:rPr>
          <w:rFonts w:ascii="Arial Narrow" w:hAnsi="Arial Narrow" w:cs="Arial"/>
          <w:b/>
          <w:sz w:val="22"/>
          <w:szCs w:val="22"/>
        </w:rPr>
        <w:t>d</w:t>
      </w:r>
      <w:r w:rsidRPr="00EB2651">
        <w:rPr>
          <w:rFonts w:ascii="Arial Narrow" w:hAnsi="Arial Narrow" w:cs="Arial"/>
          <w:b/>
          <w:sz w:val="22"/>
          <w:szCs w:val="22"/>
        </w:rPr>
        <w:t xml:space="preserve">íla, platební podmínky. Vícepráce.  </w:t>
      </w:r>
    </w:p>
    <w:p w14:paraId="7DA45230" w14:textId="77777777" w:rsidR="00214E35" w:rsidRPr="00EB2651" w:rsidRDefault="00214E35" w:rsidP="00214E35">
      <w:pPr>
        <w:overflowPunct w:val="0"/>
        <w:autoSpaceDE w:val="0"/>
        <w:autoSpaceDN w:val="0"/>
        <w:adjustRightInd w:val="0"/>
        <w:ind w:left="709" w:hanging="709"/>
        <w:jc w:val="both"/>
        <w:textAlignment w:val="baseline"/>
        <w:rPr>
          <w:rFonts w:ascii="Arial Narrow" w:hAnsi="Arial Narrow" w:cs="Arial"/>
          <w:sz w:val="22"/>
          <w:szCs w:val="22"/>
        </w:rPr>
      </w:pPr>
    </w:p>
    <w:p w14:paraId="23F1E623" w14:textId="095A94FA" w:rsidR="00214E35" w:rsidRPr="00EB2651" w:rsidRDefault="00214E35" w:rsidP="00A20E39">
      <w:pPr>
        <w:numPr>
          <w:ilvl w:val="1"/>
          <w:numId w:val="17"/>
        </w:numPr>
        <w:tabs>
          <w:tab w:val="clear" w:pos="360"/>
        </w:tabs>
        <w:overflowPunct w:val="0"/>
        <w:autoSpaceDE w:val="0"/>
        <w:autoSpaceDN w:val="0"/>
        <w:adjustRightInd w:val="0"/>
        <w:ind w:left="567" w:hanging="567"/>
        <w:jc w:val="both"/>
        <w:textAlignment w:val="baseline"/>
        <w:rPr>
          <w:rFonts w:ascii="Arial Narrow" w:hAnsi="Arial Narrow" w:cs="Arial"/>
          <w:sz w:val="22"/>
          <w:szCs w:val="22"/>
        </w:rPr>
      </w:pPr>
      <w:r w:rsidRPr="00EB2651">
        <w:rPr>
          <w:rFonts w:ascii="Arial Narrow" w:hAnsi="Arial Narrow" w:cs="Arial"/>
          <w:sz w:val="22"/>
          <w:szCs w:val="22"/>
        </w:rPr>
        <w:t xml:space="preserve">Smluvní strany sjednávají cenu </w:t>
      </w:r>
      <w:r w:rsidR="00B83B07" w:rsidRPr="00EB2651">
        <w:rPr>
          <w:rFonts w:ascii="Arial Narrow" w:hAnsi="Arial Narrow" w:cs="Arial"/>
          <w:sz w:val="22"/>
          <w:szCs w:val="22"/>
        </w:rPr>
        <w:t>d</w:t>
      </w:r>
      <w:r w:rsidRPr="00EB2651">
        <w:rPr>
          <w:rFonts w:ascii="Arial Narrow" w:hAnsi="Arial Narrow" w:cs="Arial"/>
          <w:sz w:val="22"/>
          <w:szCs w:val="22"/>
        </w:rPr>
        <w:t>íla</w:t>
      </w:r>
      <w:r w:rsidR="00313512" w:rsidRPr="00EB2651">
        <w:rPr>
          <w:rFonts w:ascii="Arial Narrow" w:hAnsi="Arial Narrow" w:cs="Arial"/>
          <w:sz w:val="22"/>
          <w:szCs w:val="22"/>
        </w:rPr>
        <w:t xml:space="preserve"> </w:t>
      </w:r>
      <w:r w:rsidRPr="00EB2651">
        <w:rPr>
          <w:rFonts w:ascii="Arial Narrow" w:hAnsi="Arial Narrow" w:cs="Arial"/>
          <w:sz w:val="22"/>
          <w:szCs w:val="22"/>
        </w:rPr>
        <w:t xml:space="preserve">ve výši </w:t>
      </w:r>
      <w:r w:rsidR="00B83B07" w:rsidRPr="00837A62">
        <w:rPr>
          <w:rFonts w:ascii="Arial Narrow" w:hAnsi="Arial Narrow" w:cs="Arial"/>
          <w:sz w:val="22"/>
          <w:szCs w:val="22"/>
          <w:highlight w:val="yellow"/>
        </w:rPr>
        <w:fldChar w:fldCharType="begin">
          <w:ffData>
            <w:name w:val="Text11"/>
            <w:enabled/>
            <w:calcOnExit w:val="0"/>
            <w:textInput/>
          </w:ffData>
        </w:fldChar>
      </w:r>
      <w:bookmarkStart w:id="3" w:name="Text11"/>
      <w:r w:rsidR="00B83B07" w:rsidRPr="00837A62">
        <w:rPr>
          <w:rFonts w:ascii="Arial Narrow" w:hAnsi="Arial Narrow" w:cs="Arial"/>
          <w:sz w:val="22"/>
          <w:szCs w:val="22"/>
          <w:highlight w:val="yellow"/>
        </w:rPr>
        <w:instrText xml:space="preserve"> FORMTEXT </w:instrText>
      </w:r>
      <w:r w:rsidR="00B83B07" w:rsidRPr="00837A62">
        <w:rPr>
          <w:rFonts w:ascii="Arial Narrow" w:hAnsi="Arial Narrow" w:cs="Arial"/>
          <w:sz w:val="22"/>
          <w:szCs w:val="22"/>
          <w:highlight w:val="yellow"/>
        </w:rPr>
      </w:r>
      <w:r w:rsidR="00B83B07" w:rsidRPr="00837A62">
        <w:rPr>
          <w:rFonts w:ascii="Arial Narrow" w:hAnsi="Arial Narrow" w:cs="Arial"/>
          <w:sz w:val="22"/>
          <w:szCs w:val="22"/>
          <w:highlight w:val="yellow"/>
        </w:rPr>
        <w:fldChar w:fldCharType="separate"/>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sz w:val="22"/>
          <w:szCs w:val="22"/>
          <w:highlight w:val="yellow"/>
        </w:rPr>
        <w:fldChar w:fldCharType="end"/>
      </w:r>
      <w:bookmarkEnd w:id="3"/>
      <w:r w:rsidR="00E819F0" w:rsidRPr="00EB2651">
        <w:rPr>
          <w:rFonts w:ascii="Arial Narrow" w:hAnsi="Arial Narrow" w:cs="Arial"/>
          <w:sz w:val="22"/>
          <w:szCs w:val="22"/>
        </w:rPr>
        <w:t>,-</w:t>
      </w:r>
      <w:r w:rsidR="002F1F6A" w:rsidRPr="00EB2651">
        <w:rPr>
          <w:rFonts w:ascii="Arial Narrow" w:hAnsi="Arial Narrow" w:cs="Arial"/>
          <w:sz w:val="22"/>
          <w:szCs w:val="22"/>
        </w:rPr>
        <w:t xml:space="preserve"> </w:t>
      </w:r>
      <w:r w:rsidRPr="00EB2651">
        <w:rPr>
          <w:rFonts w:ascii="Arial Narrow" w:hAnsi="Arial Narrow" w:cs="Arial"/>
          <w:sz w:val="22"/>
          <w:szCs w:val="22"/>
        </w:rPr>
        <w:t>Kč (</w:t>
      </w:r>
      <w:r w:rsidR="00B83B07" w:rsidRPr="00EB2651">
        <w:rPr>
          <w:rFonts w:ascii="Arial Narrow" w:hAnsi="Arial Narrow" w:cs="Arial"/>
          <w:sz w:val="22"/>
          <w:szCs w:val="22"/>
        </w:rPr>
        <w:t xml:space="preserve">slovy: </w:t>
      </w:r>
      <w:r w:rsidR="00B83B07" w:rsidRPr="00837A62">
        <w:rPr>
          <w:rFonts w:ascii="Arial Narrow" w:hAnsi="Arial Narrow" w:cs="Arial"/>
          <w:sz w:val="22"/>
          <w:szCs w:val="22"/>
          <w:highlight w:val="yellow"/>
        </w:rPr>
        <w:fldChar w:fldCharType="begin">
          <w:ffData>
            <w:name w:val="Text12"/>
            <w:enabled/>
            <w:calcOnExit w:val="0"/>
            <w:textInput/>
          </w:ffData>
        </w:fldChar>
      </w:r>
      <w:bookmarkStart w:id="4" w:name="Text12"/>
      <w:r w:rsidR="00B83B07" w:rsidRPr="00837A62">
        <w:rPr>
          <w:rFonts w:ascii="Arial Narrow" w:hAnsi="Arial Narrow" w:cs="Arial"/>
          <w:sz w:val="22"/>
          <w:szCs w:val="22"/>
          <w:highlight w:val="yellow"/>
        </w:rPr>
        <w:instrText xml:space="preserve"> FORMTEXT </w:instrText>
      </w:r>
      <w:r w:rsidR="00B83B07" w:rsidRPr="00837A62">
        <w:rPr>
          <w:rFonts w:ascii="Arial Narrow" w:hAnsi="Arial Narrow" w:cs="Arial"/>
          <w:sz w:val="22"/>
          <w:szCs w:val="22"/>
          <w:highlight w:val="yellow"/>
        </w:rPr>
      </w:r>
      <w:r w:rsidR="00B83B07" w:rsidRPr="00837A62">
        <w:rPr>
          <w:rFonts w:ascii="Arial Narrow" w:hAnsi="Arial Narrow" w:cs="Arial"/>
          <w:sz w:val="22"/>
          <w:szCs w:val="22"/>
          <w:highlight w:val="yellow"/>
        </w:rPr>
        <w:fldChar w:fldCharType="separate"/>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noProof/>
          <w:sz w:val="22"/>
          <w:szCs w:val="22"/>
          <w:highlight w:val="yellow"/>
        </w:rPr>
        <w:t> </w:t>
      </w:r>
      <w:r w:rsidR="00B83B07" w:rsidRPr="00837A62">
        <w:rPr>
          <w:rFonts w:ascii="Arial Narrow" w:hAnsi="Arial Narrow" w:cs="Arial"/>
          <w:sz w:val="22"/>
          <w:szCs w:val="22"/>
          <w:highlight w:val="yellow"/>
        </w:rPr>
        <w:fldChar w:fldCharType="end"/>
      </w:r>
      <w:bookmarkEnd w:id="4"/>
      <w:r w:rsidR="00DA75EA" w:rsidRPr="00EB2651">
        <w:rPr>
          <w:rFonts w:ascii="Arial Narrow" w:hAnsi="Arial Narrow" w:cs="Arial"/>
          <w:sz w:val="22"/>
          <w:szCs w:val="22"/>
        </w:rPr>
        <w:t xml:space="preserve"> </w:t>
      </w:r>
      <w:r w:rsidR="004A3567" w:rsidRPr="00EB2651">
        <w:rPr>
          <w:rFonts w:ascii="Arial Narrow" w:hAnsi="Arial Narrow" w:cs="Arial"/>
          <w:sz w:val="22"/>
          <w:szCs w:val="22"/>
        </w:rPr>
        <w:t>korun českých</w:t>
      </w:r>
      <w:r w:rsidRPr="00EB2651">
        <w:rPr>
          <w:rFonts w:ascii="Arial Narrow" w:hAnsi="Arial Narrow" w:cs="Arial"/>
          <w:sz w:val="22"/>
          <w:szCs w:val="22"/>
        </w:rPr>
        <w:t>) bez DPH, ke které</w:t>
      </w:r>
      <w:r w:rsidR="00B83B07" w:rsidRPr="00EB2651">
        <w:rPr>
          <w:rFonts w:ascii="Arial Narrow" w:hAnsi="Arial Narrow" w:cs="Arial"/>
          <w:sz w:val="22"/>
          <w:szCs w:val="22"/>
        </w:rPr>
        <w:t xml:space="preserve"> bude připočtena příslušná výše </w:t>
      </w:r>
      <w:r w:rsidRPr="00EB2651">
        <w:rPr>
          <w:rFonts w:ascii="Arial Narrow" w:hAnsi="Arial Narrow" w:cs="Arial"/>
          <w:sz w:val="22"/>
          <w:szCs w:val="22"/>
        </w:rPr>
        <w:t>DPH.</w:t>
      </w:r>
      <w:r w:rsidR="00DF1C2C" w:rsidRPr="00EB2651">
        <w:rPr>
          <w:rFonts w:ascii="Arial Narrow" w:hAnsi="Arial Narrow" w:cs="Arial"/>
          <w:sz w:val="22"/>
          <w:szCs w:val="22"/>
        </w:rPr>
        <w:t xml:space="preserve"> </w:t>
      </w:r>
      <w:r w:rsidR="003B2EBD">
        <w:rPr>
          <w:rFonts w:ascii="Arial Narrow" w:hAnsi="Arial Narrow" w:cs="Arial"/>
          <w:sz w:val="22"/>
          <w:szCs w:val="22"/>
        </w:rPr>
        <w:t>Cena díla bude uhrazena na základě faktury vystavené zhotovitelem, která bude mít splatnost 30 dní.</w:t>
      </w:r>
    </w:p>
    <w:p w14:paraId="1216995F" w14:textId="77777777" w:rsidR="00B83B07" w:rsidRPr="00EB2651" w:rsidRDefault="00B83B07" w:rsidP="00A20E39">
      <w:pPr>
        <w:overflowPunct w:val="0"/>
        <w:autoSpaceDE w:val="0"/>
        <w:autoSpaceDN w:val="0"/>
        <w:adjustRightInd w:val="0"/>
        <w:ind w:left="567" w:hanging="567"/>
        <w:jc w:val="both"/>
        <w:textAlignment w:val="baseline"/>
        <w:rPr>
          <w:rFonts w:ascii="Arial Narrow" w:hAnsi="Arial Narrow" w:cs="Arial"/>
          <w:sz w:val="22"/>
          <w:szCs w:val="22"/>
        </w:rPr>
      </w:pPr>
    </w:p>
    <w:p w14:paraId="7260C0CF" w14:textId="540E32D6" w:rsidR="002B3F48" w:rsidRPr="00EB2651" w:rsidRDefault="00214E35" w:rsidP="00A20E39">
      <w:pPr>
        <w:overflowPunct w:val="0"/>
        <w:autoSpaceDE w:val="0"/>
        <w:autoSpaceDN w:val="0"/>
        <w:adjustRightInd w:val="0"/>
        <w:ind w:left="567" w:hanging="567"/>
        <w:jc w:val="both"/>
        <w:textAlignment w:val="baseline"/>
        <w:rPr>
          <w:rFonts w:ascii="Arial Narrow" w:eastAsia="Calibri" w:hAnsi="Arial Narrow" w:cs="Arial"/>
          <w:sz w:val="22"/>
          <w:szCs w:val="22"/>
          <w:lang w:eastAsia="en-US"/>
        </w:rPr>
      </w:pPr>
      <w:r w:rsidRPr="00EB2651">
        <w:rPr>
          <w:rFonts w:ascii="Arial Narrow" w:hAnsi="Arial Narrow" w:cs="Arial"/>
          <w:sz w:val="22"/>
          <w:szCs w:val="22"/>
        </w:rPr>
        <w:t xml:space="preserve">11.2    Cena </w:t>
      </w:r>
      <w:r w:rsidR="00B83B07" w:rsidRPr="00EB2651">
        <w:rPr>
          <w:rFonts w:ascii="Arial Narrow" w:hAnsi="Arial Narrow" w:cs="Arial"/>
          <w:sz w:val="22"/>
          <w:szCs w:val="22"/>
        </w:rPr>
        <w:t>d</w:t>
      </w:r>
      <w:r w:rsidRPr="00EB2651">
        <w:rPr>
          <w:rFonts w:ascii="Arial Narrow" w:hAnsi="Arial Narrow" w:cs="Arial"/>
          <w:sz w:val="22"/>
          <w:szCs w:val="22"/>
        </w:rPr>
        <w:t>íla sjednaná v odst. 11.1 této smlouvy je cena stanovená</w:t>
      </w:r>
      <w:r w:rsidR="00313512" w:rsidRPr="00EB2651">
        <w:rPr>
          <w:rFonts w:ascii="Arial Narrow" w:hAnsi="Arial Narrow" w:cs="Arial"/>
          <w:sz w:val="22"/>
          <w:szCs w:val="22"/>
        </w:rPr>
        <w:t xml:space="preserve"> rozpočtem, který je závazný</w:t>
      </w:r>
      <w:r w:rsidRPr="00EB2651">
        <w:rPr>
          <w:rFonts w:ascii="Arial Narrow" w:hAnsi="Arial Narrow" w:cs="Arial"/>
          <w:sz w:val="22"/>
          <w:szCs w:val="22"/>
        </w:rPr>
        <w:t xml:space="preserve">. </w:t>
      </w:r>
    </w:p>
    <w:p w14:paraId="44685A65" w14:textId="77777777" w:rsidR="002B3F48" w:rsidRPr="00EB2651" w:rsidRDefault="002B3F48" w:rsidP="00A20E39">
      <w:pPr>
        <w:pStyle w:val="Normln1"/>
        <w:tabs>
          <w:tab w:val="left" w:pos="708"/>
          <w:tab w:val="left" w:pos="900"/>
          <w:tab w:val="left" w:pos="2124"/>
          <w:tab w:val="left" w:pos="2832"/>
          <w:tab w:val="left" w:pos="3540"/>
          <w:tab w:val="left" w:pos="4248"/>
          <w:tab w:val="left" w:pos="4956"/>
          <w:tab w:val="left" w:pos="5664"/>
          <w:tab w:val="left" w:pos="6372"/>
          <w:tab w:val="left" w:pos="7080"/>
          <w:tab w:val="left" w:pos="7788"/>
          <w:tab w:val="left" w:pos="8496"/>
        </w:tabs>
        <w:ind w:left="567" w:hanging="567"/>
        <w:jc w:val="both"/>
        <w:rPr>
          <w:rFonts w:ascii="Arial Narrow" w:eastAsia="Calibri" w:hAnsi="Arial Narrow" w:cs="Arial"/>
          <w:color w:val="auto"/>
          <w:kern w:val="0"/>
          <w:sz w:val="22"/>
          <w:szCs w:val="22"/>
          <w:lang w:eastAsia="en-US"/>
        </w:rPr>
      </w:pPr>
    </w:p>
    <w:p w14:paraId="67130251" w14:textId="79699329" w:rsidR="00214E35" w:rsidRPr="00EB2651" w:rsidRDefault="00214E35" w:rsidP="00A20E39">
      <w:pPr>
        <w:pStyle w:val="Zkladntextodsazen2"/>
        <w:numPr>
          <w:ilvl w:val="1"/>
          <w:numId w:val="18"/>
        </w:numPr>
        <w:tabs>
          <w:tab w:val="clear" w:pos="720"/>
        </w:tabs>
        <w:spacing w:line="240" w:lineRule="auto"/>
        <w:ind w:left="567" w:hanging="567"/>
        <w:jc w:val="both"/>
        <w:rPr>
          <w:rFonts w:ascii="Arial Narrow" w:hAnsi="Arial Narrow" w:cs="Arial"/>
          <w:sz w:val="22"/>
          <w:szCs w:val="22"/>
        </w:rPr>
      </w:pPr>
      <w:r w:rsidRPr="00EB2651">
        <w:rPr>
          <w:rFonts w:ascii="Arial Narrow" w:hAnsi="Arial Narrow" w:cs="Arial"/>
          <w:sz w:val="22"/>
          <w:szCs w:val="22"/>
        </w:rPr>
        <w:t xml:space="preserve">V případě, že se vyskytnou nepředvídané práce a skutečnosti do ceny díla nezahrnuté (tzv. vícepráce) v průběhu provádění díla, je povinen s těmito pracemi a skutečnostmi </w:t>
      </w:r>
      <w:r w:rsidR="002B3F48" w:rsidRPr="00EB2651">
        <w:rPr>
          <w:rFonts w:ascii="Arial Narrow" w:hAnsi="Arial Narrow" w:cs="Arial"/>
          <w:sz w:val="22"/>
          <w:szCs w:val="22"/>
          <w:lang w:val="cs-CZ"/>
        </w:rPr>
        <w:t>z</w:t>
      </w:r>
      <w:r w:rsidRPr="00EB2651">
        <w:rPr>
          <w:rFonts w:ascii="Arial Narrow" w:hAnsi="Arial Narrow" w:cs="Arial"/>
          <w:sz w:val="22"/>
          <w:szCs w:val="22"/>
        </w:rPr>
        <w:t xml:space="preserve">hotovitel seznámit </w:t>
      </w:r>
      <w:r w:rsidR="002B3F48" w:rsidRPr="00EB2651">
        <w:rPr>
          <w:rFonts w:ascii="Arial Narrow" w:hAnsi="Arial Narrow" w:cs="Arial"/>
          <w:sz w:val="22"/>
          <w:szCs w:val="22"/>
          <w:lang w:val="cs-CZ"/>
        </w:rPr>
        <w:t>ob</w:t>
      </w:r>
      <w:r w:rsidRPr="00EB2651">
        <w:rPr>
          <w:rFonts w:ascii="Arial Narrow" w:hAnsi="Arial Narrow" w:cs="Arial"/>
          <w:sz w:val="22"/>
          <w:szCs w:val="22"/>
        </w:rPr>
        <w:t>jednatele a vyžádat si jejich schválení, včetně jejich ceny</w:t>
      </w:r>
      <w:r w:rsidR="00BF734F">
        <w:rPr>
          <w:rFonts w:ascii="Arial Narrow" w:hAnsi="Arial Narrow" w:cs="Arial"/>
          <w:sz w:val="22"/>
          <w:szCs w:val="22"/>
          <w:lang w:val="cs-CZ"/>
        </w:rPr>
        <w:t xml:space="preserve">, </w:t>
      </w:r>
      <w:r w:rsidRPr="00EB2651">
        <w:rPr>
          <w:rFonts w:ascii="Arial Narrow" w:hAnsi="Arial Narrow" w:cs="Arial"/>
          <w:sz w:val="22"/>
          <w:szCs w:val="22"/>
        </w:rPr>
        <w:t xml:space="preserve">a to formou </w:t>
      </w:r>
      <w:r w:rsidR="00BF734F">
        <w:rPr>
          <w:rFonts w:ascii="Arial Narrow" w:hAnsi="Arial Narrow" w:cs="Arial"/>
          <w:sz w:val="22"/>
          <w:szCs w:val="22"/>
          <w:lang w:val="cs-CZ"/>
        </w:rPr>
        <w:t>dodatku k této smlouvě o dílo</w:t>
      </w:r>
      <w:r w:rsidRPr="00EB2651">
        <w:rPr>
          <w:rFonts w:ascii="Arial Narrow" w:hAnsi="Arial Narrow" w:cs="Arial"/>
          <w:sz w:val="22"/>
          <w:szCs w:val="22"/>
        </w:rPr>
        <w:t xml:space="preserve">. </w:t>
      </w:r>
    </w:p>
    <w:p w14:paraId="6D27426D" w14:textId="77777777" w:rsidR="0080277C" w:rsidRPr="00EB2651" w:rsidRDefault="0080277C" w:rsidP="00BF734F">
      <w:pPr>
        <w:pStyle w:val="Zkladntextodsazen2"/>
        <w:spacing w:after="0" w:line="240" w:lineRule="auto"/>
        <w:jc w:val="both"/>
        <w:rPr>
          <w:rFonts w:ascii="Arial Narrow" w:hAnsi="Arial Narrow" w:cs="Arial"/>
          <w:sz w:val="22"/>
          <w:szCs w:val="22"/>
        </w:rPr>
      </w:pPr>
    </w:p>
    <w:p w14:paraId="23A8F7A8" w14:textId="77777777" w:rsidR="00214E35" w:rsidRPr="00EB2651" w:rsidRDefault="00214E35" w:rsidP="00B91F02">
      <w:pPr>
        <w:ind w:left="709" w:hanging="709"/>
        <w:jc w:val="center"/>
        <w:rPr>
          <w:rFonts w:ascii="Arial Narrow" w:hAnsi="Arial Narrow" w:cs="Arial"/>
          <w:b/>
          <w:sz w:val="22"/>
          <w:szCs w:val="22"/>
        </w:rPr>
      </w:pPr>
      <w:r w:rsidRPr="00EB2651">
        <w:rPr>
          <w:rFonts w:ascii="Arial Narrow" w:hAnsi="Arial Narrow" w:cs="Arial"/>
          <w:b/>
          <w:sz w:val="22"/>
          <w:szCs w:val="22"/>
        </w:rPr>
        <w:t xml:space="preserve"> XII. </w:t>
      </w:r>
    </w:p>
    <w:p w14:paraId="2431AA58" w14:textId="77777777" w:rsidR="00214E35" w:rsidRPr="00EB2651" w:rsidRDefault="00214E35" w:rsidP="00B91F02">
      <w:pPr>
        <w:ind w:left="709" w:hanging="709"/>
        <w:jc w:val="center"/>
        <w:rPr>
          <w:rFonts w:ascii="Arial Narrow" w:hAnsi="Arial Narrow" w:cs="Arial"/>
          <w:b/>
          <w:sz w:val="22"/>
          <w:szCs w:val="22"/>
        </w:rPr>
      </w:pPr>
      <w:r w:rsidRPr="00EB2651">
        <w:rPr>
          <w:rFonts w:ascii="Arial Narrow" w:hAnsi="Arial Narrow" w:cs="Arial"/>
          <w:b/>
          <w:sz w:val="22"/>
          <w:szCs w:val="22"/>
        </w:rPr>
        <w:t xml:space="preserve">Smluvní pokuty </w:t>
      </w:r>
    </w:p>
    <w:p w14:paraId="2060C24B" w14:textId="77777777" w:rsidR="00214E35" w:rsidRPr="00EB2651" w:rsidRDefault="00214E35" w:rsidP="00214E35">
      <w:pPr>
        <w:ind w:left="709" w:hanging="709"/>
        <w:jc w:val="both"/>
        <w:rPr>
          <w:rFonts w:ascii="Arial Narrow" w:hAnsi="Arial Narrow" w:cs="Arial"/>
          <w:sz w:val="22"/>
          <w:szCs w:val="22"/>
        </w:rPr>
      </w:pPr>
    </w:p>
    <w:p w14:paraId="3B0A864C" w14:textId="28E3AB68" w:rsidR="00214E35" w:rsidRPr="00EB2651" w:rsidRDefault="00214E35" w:rsidP="00A20E39">
      <w:pPr>
        <w:numPr>
          <w:ilvl w:val="1"/>
          <w:numId w:val="15"/>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 xml:space="preserve">V případě prodlení </w:t>
      </w:r>
      <w:r w:rsidR="00B91F02" w:rsidRPr="00EB2651">
        <w:rPr>
          <w:rFonts w:ascii="Arial Narrow" w:hAnsi="Arial Narrow" w:cs="Arial"/>
          <w:sz w:val="22"/>
          <w:szCs w:val="22"/>
        </w:rPr>
        <w:t>z</w:t>
      </w:r>
      <w:r w:rsidRPr="00EB2651">
        <w:rPr>
          <w:rFonts w:ascii="Arial Narrow" w:hAnsi="Arial Narrow" w:cs="Arial"/>
          <w:sz w:val="22"/>
          <w:szCs w:val="22"/>
        </w:rPr>
        <w:t xml:space="preserve">hotovitele s předáním </w:t>
      </w:r>
      <w:r w:rsidR="00B91F02" w:rsidRPr="00EB2651">
        <w:rPr>
          <w:rFonts w:ascii="Arial Narrow" w:hAnsi="Arial Narrow" w:cs="Arial"/>
          <w:sz w:val="22"/>
          <w:szCs w:val="22"/>
        </w:rPr>
        <w:t>d</w:t>
      </w:r>
      <w:r w:rsidRPr="00EB2651">
        <w:rPr>
          <w:rFonts w:ascii="Arial Narrow" w:hAnsi="Arial Narrow" w:cs="Arial"/>
          <w:sz w:val="22"/>
          <w:szCs w:val="22"/>
        </w:rPr>
        <w:t xml:space="preserve">íla smluvní strany sjednávají smluvní pokutu ve výši </w:t>
      </w:r>
      <w:proofErr w:type="gramStart"/>
      <w:r w:rsidRPr="00EB2651">
        <w:rPr>
          <w:rFonts w:ascii="Arial Narrow" w:hAnsi="Arial Narrow" w:cs="Arial"/>
          <w:sz w:val="22"/>
          <w:szCs w:val="22"/>
        </w:rPr>
        <w:t>0,05%</w:t>
      </w:r>
      <w:proofErr w:type="gramEnd"/>
      <w:r w:rsidRPr="00EB2651">
        <w:rPr>
          <w:rFonts w:ascii="Arial Narrow" w:hAnsi="Arial Narrow" w:cs="Arial"/>
          <w:sz w:val="22"/>
          <w:szCs w:val="22"/>
        </w:rPr>
        <w:t xml:space="preserve"> z ceny </w:t>
      </w:r>
      <w:r w:rsidR="00B91F02" w:rsidRPr="00EB2651">
        <w:rPr>
          <w:rFonts w:ascii="Arial Narrow" w:hAnsi="Arial Narrow" w:cs="Arial"/>
          <w:sz w:val="22"/>
          <w:szCs w:val="22"/>
        </w:rPr>
        <w:t>d</w:t>
      </w:r>
      <w:r w:rsidRPr="00EB2651">
        <w:rPr>
          <w:rFonts w:ascii="Arial Narrow" w:hAnsi="Arial Narrow" w:cs="Arial"/>
          <w:sz w:val="22"/>
          <w:szCs w:val="22"/>
        </w:rPr>
        <w:t xml:space="preserve">íla za každý i započatý den prodlení. </w:t>
      </w:r>
    </w:p>
    <w:p w14:paraId="1DCEDD4A" w14:textId="77777777" w:rsidR="00214E35" w:rsidRPr="00EB2651" w:rsidRDefault="00214E35" w:rsidP="00214E35">
      <w:pPr>
        <w:ind w:left="709" w:hanging="709"/>
        <w:jc w:val="both"/>
        <w:rPr>
          <w:rFonts w:ascii="Arial Narrow" w:hAnsi="Arial Narrow" w:cs="Arial"/>
          <w:sz w:val="22"/>
          <w:szCs w:val="22"/>
        </w:rPr>
      </w:pPr>
    </w:p>
    <w:p w14:paraId="327F08A8" w14:textId="77777777" w:rsidR="0059159A" w:rsidRPr="00EB2651" w:rsidRDefault="0059159A" w:rsidP="005757DA">
      <w:pPr>
        <w:ind w:left="709"/>
        <w:jc w:val="both"/>
        <w:rPr>
          <w:rFonts w:ascii="Arial Narrow" w:hAnsi="Arial Narrow" w:cs="Arial"/>
          <w:sz w:val="22"/>
          <w:szCs w:val="22"/>
        </w:rPr>
      </w:pPr>
    </w:p>
    <w:p w14:paraId="7FB93E85" w14:textId="77777777"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XIII.</w:t>
      </w:r>
    </w:p>
    <w:p w14:paraId="00A08408" w14:textId="77777777" w:rsidR="00214E35" w:rsidRPr="00EB2651" w:rsidRDefault="00214E35" w:rsidP="00214E35">
      <w:pPr>
        <w:ind w:left="567" w:hanging="567"/>
        <w:jc w:val="center"/>
        <w:rPr>
          <w:rFonts w:ascii="Arial Narrow" w:hAnsi="Arial Narrow" w:cs="Arial"/>
          <w:b/>
          <w:sz w:val="22"/>
          <w:szCs w:val="22"/>
        </w:rPr>
      </w:pPr>
      <w:r w:rsidRPr="00EB2651">
        <w:rPr>
          <w:rFonts w:ascii="Arial Narrow" w:hAnsi="Arial Narrow" w:cs="Arial"/>
          <w:b/>
          <w:sz w:val="22"/>
          <w:szCs w:val="22"/>
        </w:rPr>
        <w:t>Odstoupení od smlouvy</w:t>
      </w:r>
    </w:p>
    <w:p w14:paraId="28F5E95F" w14:textId="77777777" w:rsidR="00214E35" w:rsidRPr="00EB2651" w:rsidRDefault="00214E35" w:rsidP="00214E35">
      <w:pPr>
        <w:ind w:left="709" w:hanging="709"/>
        <w:jc w:val="both"/>
        <w:rPr>
          <w:rFonts w:ascii="Arial Narrow" w:hAnsi="Arial Narrow" w:cs="Arial"/>
          <w:sz w:val="22"/>
          <w:szCs w:val="22"/>
        </w:rPr>
      </w:pPr>
    </w:p>
    <w:p w14:paraId="7D069968" w14:textId="16891AB8" w:rsidR="00214E35" w:rsidRPr="00EB2651" w:rsidRDefault="00214E35" w:rsidP="00A20E39">
      <w:pPr>
        <w:ind w:left="567" w:hanging="567"/>
        <w:jc w:val="both"/>
        <w:rPr>
          <w:rFonts w:ascii="Arial Narrow" w:hAnsi="Arial Narrow" w:cs="Arial"/>
          <w:sz w:val="22"/>
          <w:szCs w:val="22"/>
        </w:rPr>
      </w:pPr>
      <w:proofErr w:type="gramStart"/>
      <w:r w:rsidRPr="00EB2651">
        <w:rPr>
          <w:rFonts w:ascii="Arial Narrow" w:hAnsi="Arial Narrow" w:cs="Arial"/>
          <w:sz w:val="22"/>
          <w:szCs w:val="22"/>
        </w:rPr>
        <w:t xml:space="preserve">13.1  </w:t>
      </w:r>
      <w:r w:rsidR="00A20E39">
        <w:rPr>
          <w:rFonts w:ascii="Arial Narrow" w:hAnsi="Arial Narrow" w:cs="Arial"/>
          <w:sz w:val="22"/>
          <w:szCs w:val="22"/>
        </w:rPr>
        <w:tab/>
      </w:r>
      <w:proofErr w:type="gramEnd"/>
      <w:r w:rsidRPr="00EB2651">
        <w:rPr>
          <w:rFonts w:ascii="Arial Narrow" w:hAnsi="Arial Narrow" w:cs="Arial"/>
          <w:sz w:val="22"/>
          <w:szCs w:val="22"/>
        </w:rPr>
        <w:t xml:space="preserve">Vedle případů stanovených zákonem má </w:t>
      </w:r>
      <w:r w:rsidR="00B91F02" w:rsidRPr="00EB2651">
        <w:rPr>
          <w:rFonts w:ascii="Arial Narrow" w:hAnsi="Arial Narrow" w:cs="Arial"/>
          <w:sz w:val="22"/>
          <w:szCs w:val="22"/>
        </w:rPr>
        <w:t>o</w:t>
      </w:r>
      <w:r w:rsidRPr="00EB2651">
        <w:rPr>
          <w:rFonts w:ascii="Arial Narrow" w:hAnsi="Arial Narrow" w:cs="Arial"/>
          <w:sz w:val="22"/>
          <w:szCs w:val="22"/>
        </w:rPr>
        <w:t>bjednatel právo odstoupit od této smlouvy pouze v těchto případech:</w:t>
      </w:r>
    </w:p>
    <w:p w14:paraId="01382375" w14:textId="77777777" w:rsidR="00214E35" w:rsidRPr="00EB2651" w:rsidRDefault="00214E35" w:rsidP="00214E35">
      <w:pPr>
        <w:tabs>
          <w:tab w:val="center" w:pos="4824"/>
        </w:tabs>
        <w:ind w:left="709" w:hanging="283"/>
        <w:jc w:val="both"/>
        <w:rPr>
          <w:rFonts w:ascii="Arial Narrow" w:hAnsi="Arial Narrow" w:cs="Arial"/>
          <w:sz w:val="22"/>
          <w:szCs w:val="22"/>
        </w:rPr>
      </w:pPr>
    </w:p>
    <w:p w14:paraId="61B4F454" w14:textId="53A76E6C" w:rsidR="00214E35" w:rsidRPr="00EB2651" w:rsidRDefault="00214E35" w:rsidP="00214E35">
      <w:pPr>
        <w:numPr>
          <w:ilvl w:val="0"/>
          <w:numId w:val="5"/>
        </w:numPr>
        <w:tabs>
          <w:tab w:val="clear" w:pos="900"/>
        </w:tabs>
        <w:ind w:left="709" w:hanging="283"/>
        <w:jc w:val="both"/>
        <w:rPr>
          <w:rFonts w:ascii="Arial Narrow" w:hAnsi="Arial Narrow" w:cs="Arial"/>
          <w:sz w:val="22"/>
          <w:szCs w:val="22"/>
        </w:rPr>
      </w:pPr>
      <w:r w:rsidRPr="00EB2651">
        <w:rPr>
          <w:rFonts w:ascii="Arial Narrow" w:hAnsi="Arial Narrow" w:cs="Arial"/>
          <w:sz w:val="22"/>
          <w:szCs w:val="22"/>
        </w:rPr>
        <w:t xml:space="preserve">pokud </w:t>
      </w:r>
      <w:r w:rsidR="00B91F02" w:rsidRPr="00EB2651">
        <w:rPr>
          <w:rFonts w:ascii="Arial Narrow" w:hAnsi="Arial Narrow" w:cs="Arial"/>
          <w:sz w:val="22"/>
          <w:szCs w:val="22"/>
        </w:rPr>
        <w:t>z</w:t>
      </w:r>
      <w:r w:rsidRPr="00EB2651">
        <w:rPr>
          <w:rFonts w:ascii="Arial Narrow" w:hAnsi="Arial Narrow" w:cs="Arial"/>
          <w:sz w:val="22"/>
          <w:szCs w:val="22"/>
        </w:rPr>
        <w:t xml:space="preserve">hotovitel provádí </w:t>
      </w:r>
      <w:r w:rsidR="00B91F02" w:rsidRPr="00EB2651">
        <w:rPr>
          <w:rFonts w:ascii="Arial Narrow" w:hAnsi="Arial Narrow" w:cs="Arial"/>
          <w:sz w:val="22"/>
          <w:szCs w:val="22"/>
        </w:rPr>
        <w:t>d</w:t>
      </w:r>
      <w:r w:rsidRPr="00EB2651">
        <w:rPr>
          <w:rFonts w:ascii="Arial Narrow" w:hAnsi="Arial Narrow" w:cs="Arial"/>
          <w:sz w:val="22"/>
          <w:szCs w:val="22"/>
        </w:rPr>
        <w:t>ílo zjevně vadně</w:t>
      </w:r>
      <w:r w:rsidR="00AA17BF" w:rsidRPr="00EB2651">
        <w:rPr>
          <w:rFonts w:ascii="Arial Narrow" w:hAnsi="Arial Narrow" w:cs="Arial"/>
          <w:sz w:val="22"/>
          <w:szCs w:val="22"/>
        </w:rPr>
        <w:t xml:space="preserve"> </w:t>
      </w:r>
      <w:r w:rsidR="00B91F02" w:rsidRPr="00EB2651">
        <w:rPr>
          <w:rFonts w:ascii="Arial Narrow" w:hAnsi="Arial Narrow" w:cs="Arial"/>
          <w:sz w:val="22"/>
          <w:szCs w:val="22"/>
        </w:rPr>
        <w:t>a</w:t>
      </w:r>
      <w:r w:rsidRPr="00EB2651">
        <w:rPr>
          <w:rFonts w:ascii="Arial Narrow" w:hAnsi="Arial Narrow" w:cs="Arial"/>
          <w:sz w:val="22"/>
          <w:szCs w:val="22"/>
        </w:rPr>
        <w:t xml:space="preserve"> </w:t>
      </w:r>
      <w:r w:rsidR="00B91F02" w:rsidRPr="00EB2651">
        <w:rPr>
          <w:rFonts w:ascii="Arial Narrow" w:hAnsi="Arial Narrow" w:cs="Arial"/>
          <w:sz w:val="22"/>
          <w:szCs w:val="22"/>
        </w:rPr>
        <w:t>o</w:t>
      </w:r>
      <w:r w:rsidRPr="00EB2651">
        <w:rPr>
          <w:rFonts w:ascii="Arial Narrow" w:hAnsi="Arial Narrow" w:cs="Arial"/>
          <w:sz w:val="22"/>
          <w:szCs w:val="22"/>
        </w:rPr>
        <w:t xml:space="preserve">bjednatel </w:t>
      </w:r>
      <w:r w:rsidR="00B91F02" w:rsidRPr="00EB2651">
        <w:rPr>
          <w:rFonts w:ascii="Arial Narrow" w:hAnsi="Arial Narrow" w:cs="Arial"/>
          <w:sz w:val="22"/>
          <w:szCs w:val="22"/>
        </w:rPr>
        <w:t>z</w:t>
      </w:r>
      <w:r w:rsidRPr="00EB2651">
        <w:rPr>
          <w:rFonts w:ascii="Arial Narrow" w:hAnsi="Arial Narrow" w:cs="Arial"/>
          <w:sz w:val="22"/>
          <w:szCs w:val="22"/>
        </w:rPr>
        <w:t xml:space="preserve">hotovitele písemně upozorní, že </w:t>
      </w:r>
      <w:r w:rsidR="00B91F02" w:rsidRPr="00EB2651">
        <w:rPr>
          <w:rFonts w:ascii="Arial Narrow" w:hAnsi="Arial Narrow" w:cs="Arial"/>
          <w:sz w:val="22"/>
          <w:szCs w:val="22"/>
        </w:rPr>
        <w:t>z</w:t>
      </w:r>
      <w:r w:rsidRPr="00EB2651">
        <w:rPr>
          <w:rFonts w:ascii="Arial Narrow" w:hAnsi="Arial Narrow" w:cs="Arial"/>
          <w:sz w:val="22"/>
          <w:szCs w:val="22"/>
        </w:rPr>
        <w:t xml:space="preserve">hotovitel neplní své smluvní povinnosti a vyzve ho k odstranění vytýkaných nedostatků v přiměřené lhůtě, dle povahy zjištěného porušování smlouvy. </w:t>
      </w:r>
    </w:p>
    <w:p w14:paraId="760E1687" w14:textId="48DA8615" w:rsidR="00214E35" w:rsidRPr="00EB2651" w:rsidRDefault="00214E35" w:rsidP="00214E35">
      <w:pPr>
        <w:numPr>
          <w:ilvl w:val="0"/>
          <w:numId w:val="5"/>
        </w:numPr>
        <w:tabs>
          <w:tab w:val="clear" w:pos="900"/>
        </w:tabs>
        <w:ind w:left="709" w:hanging="283"/>
        <w:jc w:val="both"/>
        <w:rPr>
          <w:rFonts w:ascii="Arial Narrow" w:hAnsi="Arial Narrow" w:cs="Arial"/>
          <w:sz w:val="22"/>
          <w:szCs w:val="22"/>
        </w:rPr>
      </w:pPr>
      <w:r w:rsidRPr="00EB2651">
        <w:rPr>
          <w:rFonts w:ascii="Arial Narrow" w:hAnsi="Arial Narrow" w:cs="Arial"/>
          <w:sz w:val="22"/>
          <w:szCs w:val="22"/>
        </w:rPr>
        <w:t xml:space="preserve">bude-li </w:t>
      </w:r>
      <w:r w:rsidR="00B91F02" w:rsidRPr="00EB2651">
        <w:rPr>
          <w:rFonts w:ascii="Arial Narrow" w:hAnsi="Arial Narrow" w:cs="Arial"/>
          <w:sz w:val="22"/>
          <w:szCs w:val="22"/>
        </w:rPr>
        <w:t>z</w:t>
      </w:r>
      <w:r w:rsidRPr="00EB2651">
        <w:rPr>
          <w:rFonts w:ascii="Arial Narrow" w:hAnsi="Arial Narrow" w:cs="Arial"/>
          <w:sz w:val="22"/>
          <w:szCs w:val="22"/>
        </w:rPr>
        <w:t xml:space="preserve">hotovitel v prodlení s předáním </w:t>
      </w:r>
      <w:r w:rsidR="00B91F02" w:rsidRPr="00EB2651">
        <w:rPr>
          <w:rFonts w:ascii="Arial Narrow" w:hAnsi="Arial Narrow" w:cs="Arial"/>
          <w:sz w:val="22"/>
          <w:szCs w:val="22"/>
        </w:rPr>
        <w:t>d</w:t>
      </w:r>
      <w:r w:rsidRPr="00EB2651">
        <w:rPr>
          <w:rFonts w:ascii="Arial Narrow" w:hAnsi="Arial Narrow" w:cs="Arial"/>
          <w:sz w:val="22"/>
          <w:szCs w:val="22"/>
        </w:rPr>
        <w:t xml:space="preserve">íla déle než </w:t>
      </w:r>
      <w:r w:rsidR="00A20E39">
        <w:rPr>
          <w:rFonts w:ascii="Arial Narrow" w:hAnsi="Arial Narrow" w:cs="Arial"/>
          <w:sz w:val="22"/>
          <w:szCs w:val="22"/>
        </w:rPr>
        <w:t>3</w:t>
      </w:r>
      <w:r w:rsidRPr="00EB2651">
        <w:rPr>
          <w:rFonts w:ascii="Arial Narrow" w:hAnsi="Arial Narrow" w:cs="Arial"/>
          <w:sz w:val="22"/>
          <w:szCs w:val="22"/>
        </w:rPr>
        <w:t xml:space="preserve">0 dní, </w:t>
      </w:r>
    </w:p>
    <w:p w14:paraId="15832072" w14:textId="77777777" w:rsidR="00214E35" w:rsidRPr="00EB2651" w:rsidRDefault="00214E35" w:rsidP="00214E35">
      <w:pPr>
        <w:numPr>
          <w:ilvl w:val="0"/>
          <w:numId w:val="5"/>
        </w:numPr>
        <w:tabs>
          <w:tab w:val="clear" w:pos="900"/>
        </w:tabs>
        <w:ind w:left="709" w:hanging="283"/>
        <w:jc w:val="both"/>
        <w:rPr>
          <w:rFonts w:ascii="Arial Narrow" w:hAnsi="Arial Narrow" w:cs="Arial"/>
          <w:sz w:val="22"/>
          <w:szCs w:val="22"/>
        </w:rPr>
      </w:pPr>
      <w:r w:rsidRPr="00EB2651">
        <w:rPr>
          <w:rFonts w:ascii="Arial Narrow" w:hAnsi="Arial Narrow" w:cs="Arial"/>
          <w:sz w:val="22"/>
          <w:szCs w:val="22"/>
        </w:rPr>
        <w:t xml:space="preserve">pokud bude na </w:t>
      </w:r>
      <w:r w:rsidR="00D46397" w:rsidRPr="00EB2651">
        <w:rPr>
          <w:rFonts w:ascii="Arial Narrow" w:hAnsi="Arial Narrow" w:cs="Arial"/>
          <w:sz w:val="22"/>
          <w:szCs w:val="22"/>
        </w:rPr>
        <w:t>z</w:t>
      </w:r>
      <w:r w:rsidRPr="00EB2651">
        <w:rPr>
          <w:rFonts w:ascii="Arial Narrow" w:hAnsi="Arial Narrow" w:cs="Arial"/>
          <w:sz w:val="22"/>
          <w:szCs w:val="22"/>
        </w:rPr>
        <w:t>hotovitele zahájeno insolvenční řízení ve smyslu zákona č. 182/2006 Sb. v platném znění,</w:t>
      </w:r>
    </w:p>
    <w:p w14:paraId="6280825D" w14:textId="77777777" w:rsidR="00214E35" w:rsidRPr="00EB2651" w:rsidRDefault="00214E35" w:rsidP="00214E35">
      <w:pPr>
        <w:numPr>
          <w:ilvl w:val="0"/>
          <w:numId w:val="5"/>
        </w:numPr>
        <w:tabs>
          <w:tab w:val="clear" w:pos="900"/>
        </w:tabs>
        <w:ind w:left="709" w:hanging="283"/>
        <w:jc w:val="both"/>
        <w:rPr>
          <w:rFonts w:ascii="Arial Narrow" w:hAnsi="Arial Narrow" w:cs="Arial"/>
          <w:sz w:val="22"/>
          <w:szCs w:val="22"/>
        </w:rPr>
      </w:pPr>
      <w:r w:rsidRPr="00EB2651">
        <w:rPr>
          <w:rFonts w:ascii="Arial Narrow" w:hAnsi="Arial Narrow" w:cs="Arial"/>
          <w:sz w:val="22"/>
          <w:szCs w:val="22"/>
        </w:rPr>
        <w:t>v dalších případech výslovně sjednaných.</w:t>
      </w:r>
    </w:p>
    <w:p w14:paraId="77161887" w14:textId="77777777" w:rsidR="00214E35" w:rsidRPr="00EB2651" w:rsidRDefault="00214E35" w:rsidP="00214E35">
      <w:pPr>
        <w:tabs>
          <w:tab w:val="center" w:pos="4824"/>
        </w:tabs>
        <w:ind w:left="709" w:hanging="709"/>
        <w:jc w:val="both"/>
        <w:rPr>
          <w:rFonts w:ascii="Arial Narrow" w:hAnsi="Arial Narrow" w:cs="Arial"/>
          <w:sz w:val="22"/>
          <w:szCs w:val="22"/>
        </w:rPr>
      </w:pPr>
    </w:p>
    <w:p w14:paraId="25B7DEB8" w14:textId="234726E3" w:rsidR="00214E35" w:rsidRPr="00EB2651" w:rsidRDefault="00214E35" w:rsidP="00A20E39">
      <w:pPr>
        <w:ind w:left="567" w:hanging="567"/>
        <w:jc w:val="both"/>
        <w:rPr>
          <w:rFonts w:ascii="Arial Narrow" w:hAnsi="Arial Narrow" w:cs="Arial"/>
          <w:sz w:val="22"/>
          <w:szCs w:val="22"/>
        </w:rPr>
      </w:pPr>
      <w:r w:rsidRPr="00EB2651">
        <w:rPr>
          <w:rFonts w:ascii="Arial Narrow" w:hAnsi="Arial Narrow" w:cs="Arial"/>
          <w:sz w:val="22"/>
          <w:szCs w:val="22"/>
        </w:rPr>
        <w:t xml:space="preserve">13.2   </w:t>
      </w:r>
      <w:r w:rsidR="00A20E39">
        <w:rPr>
          <w:rFonts w:ascii="Arial Narrow" w:hAnsi="Arial Narrow" w:cs="Arial"/>
          <w:sz w:val="22"/>
          <w:szCs w:val="22"/>
        </w:rPr>
        <w:tab/>
      </w:r>
      <w:r w:rsidRPr="00EB2651">
        <w:rPr>
          <w:rFonts w:ascii="Arial Narrow" w:hAnsi="Arial Narrow" w:cs="Arial"/>
          <w:sz w:val="22"/>
          <w:szCs w:val="22"/>
        </w:rPr>
        <w:t xml:space="preserve">Vedle případů stanovených zákonem má </w:t>
      </w:r>
      <w:r w:rsidR="00D46397" w:rsidRPr="00EB2651">
        <w:rPr>
          <w:rFonts w:ascii="Arial Narrow" w:hAnsi="Arial Narrow" w:cs="Arial"/>
          <w:sz w:val="22"/>
          <w:szCs w:val="22"/>
        </w:rPr>
        <w:t>z</w:t>
      </w:r>
      <w:r w:rsidRPr="00EB2651">
        <w:rPr>
          <w:rFonts w:ascii="Arial Narrow" w:hAnsi="Arial Narrow" w:cs="Arial"/>
          <w:sz w:val="22"/>
          <w:szCs w:val="22"/>
        </w:rPr>
        <w:t>hotovitel právo odstoupit od této smlouvy jen v těchto případech:</w:t>
      </w:r>
    </w:p>
    <w:p w14:paraId="19E7ED12" w14:textId="77777777" w:rsidR="00214E35" w:rsidRPr="00EB2651" w:rsidRDefault="00214E35" w:rsidP="00214E35">
      <w:pPr>
        <w:tabs>
          <w:tab w:val="center" w:pos="4824"/>
        </w:tabs>
        <w:ind w:left="709" w:hanging="709"/>
        <w:jc w:val="both"/>
        <w:rPr>
          <w:rFonts w:ascii="Arial Narrow" w:hAnsi="Arial Narrow" w:cs="Arial"/>
          <w:sz w:val="22"/>
          <w:szCs w:val="22"/>
        </w:rPr>
      </w:pPr>
    </w:p>
    <w:p w14:paraId="717E962A" w14:textId="2079FC39" w:rsidR="00214E35" w:rsidRPr="00EB2651" w:rsidRDefault="00214E35" w:rsidP="00214E35">
      <w:pPr>
        <w:numPr>
          <w:ilvl w:val="0"/>
          <w:numId w:val="7"/>
        </w:numPr>
        <w:tabs>
          <w:tab w:val="clear" w:pos="900"/>
        </w:tabs>
        <w:ind w:left="709" w:hanging="283"/>
        <w:jc w:val="both"/>
        <w:rPr>
          <w:rFonts w:ascii="Arial Narrow" w:hAnsi="Arial Narrow" w:cs="Arial"/>
          <w:sz w:val="22"/>
          <w:szCs w:val="22"/>
        </w:rPr>
      </w:pPr>
      <w:r w:rsidRPr="00EB2651">
        <w:rPr>
          <w:rFonts w:ascii="Arial Narrow" w:hAnsi="Arial Narrow" w:cs="Arial"/>
          <w:sz w:val="22"/>
          <w:szCs w:val="22"/>
        </w:rPr>
        <w:t xml:space="preserve">pokud </w:t>
      </w:r>
      <w:r w:rsidR="00D46397" w:rsidRPr="00EB2651">
        <w:rPr>
          <w:rFonts w:ascii="Arial Narrow" w:hAnsi="Arial Narrow" w:cs="Arial"/>
          <w:sz w:val="22"/>
          <w:szCs w:val="22"/>
        </w:rPr>
        <w:t>o</w:t>
      </w:r>
      <w:r w:rsidRPr="00EB2651">
        <w:rPr>
          <w:rFonts w:ascii="Arial Narrow" w:hAnsi="Arial Narrow" w:cs="Arial"/>
          <w:sz w:val="22"/>
          <w:szCs w:val="22"/>
        </w:rPr>
        <w:t xml:space="preserve">bjednatel řádně a včas, tj. v plné výši a ve sjednaném termínu, nezaplatí cenu díla, </w:t>
      </w:r>
    </w:p>
    <w:p w14:paraId="5E9EFBDF" w14:textId="42489791" w:rsidR="00214E35" w:rsidRPr="00A20E39" w:rsidRDefault="00D46397" w:rsidP="00A20E39">
      <w:pPr>
        <w:numPr>
          <w:ilvl w:val="0"/>
          <w:numId w:val="7"/>
        </w:numPr>
        <w:tabs>
          <w:tab w:val="clear" w:pos="900"/>
        </w:tabs>
        <w:ind w:left="709" w:hanging="283"/>
        <w:jc w:val="both"/>
        <w:rPr>
          <w:rFonts w:ascii="Arial Narrow" w:hAnsi="Arial Narrow" w:cs="Arial"/>
          <w:sz w:val="22"/>
          <w:szCs w:val="22"/>
        </w:rPr>
      </w:pPr>
      <w:r w:rsidRPr="00EB2651">
        <w:rPr>
          <w:rFonts w:ascii="Arial Narrow" w:hAnsi="Arial Narrow" w:cs="Arial"/>
          <w:sz w:val="22"/>
          <w:szCs w:val="22"/>
        </w:rPr>
        <w:t>nebude-li o</w:t>
      </w:r>
      <w:r w:rsidR="00214E35" w:rsidRPr="00EB2651">
        <w:rPr>
          <w:rFonts w:ascii="Arial Narrow" w:hAnsi="Arial Narrow" w:cs="Arial"/>
          <w:sz w:val="22"/>
          <w:szCs w:val="22"/>
        </w:rPr>
        <w:t xml:space="preserve">bjednatel poskytovat </w:t>
      </w:r>
      <w:r w:rsidRPr="00EB2651">
        <w:rPr>
          <w:rFonts w:ascii="Arial Narrow" w:hAnsi="Arial Narrow" w:cs="Arial"/>
          <w:sz w:val="22"/>
          <w:szCs w:val="22"/>
        </w:rPr>
        <w:t>z</w:t>
      </w:r>
      <w:r w:rsidR="00214E35" w:rsidRPr="00EB2651">
        <w:rPr>
          <w:rFonts w:ascii="Arial Narrow" w:hAnsi="Arial Narrow" w:cs="Arial"/>
          <w:sz w:val="22"/>
          <w:szCs w:val="22"/>
        </w:rPr>
        <w:t>hotoviteli potřebnou součinnost nutnou k provádění díla</w:t>
      </w:r>
      <w:r w:rsidR="00A20E39">
        <w:rPr>
          <w:rFonts w:ascii="Arial Narrow" w:hAnsi="Arial Narrow" w:cs="Arial"/>
          <w:sz w:val="22"/>
          <w:szCs w:val="22"/>
        </w:rPr>
        <w:t>.</w:t>
      </w:r>
    </w:p>
    <w:p w14:paraId="14318E01" w14:textId="6B884B94" w:rsidR="00214E35" w:rsidRPr="00EB2651" w:rsidRDefault="00214E35" w:rsidP="00A20E39">
      <w:pPr>
        <w:ind w:left="567" w:hanging="567"/>
        <w:jc w:val="both"/>
        <w:rPr>
          <w:rFonts w:ascii="Arial Narrow" w:hAnsi="Arial Narrow"/>
          <w:sz w:val="22"/>
          <w:szCs w:val="22"/>
        </w:rPr>
      </w:pPr>
      <w:r w:rsidRPr="00EB2651">
        <w:rPr>
          <w:rFonts w:ascii="Arial Narrow" w:hAnsi="Arial Narrow"/>
          <w:sz w:val="22"/>
          <w:szCs w:val="22"/>
        </w:rPr>
        <w:lastRenderedPageBreak/>
        <w:t>13.3   Chce-li některá ze stran od smlouvy odstoupit na základě ujednání ze smlouvy vyplývajících</w:t>
      </w:r>
      <w:r w:rsidR="0080277C" w:rsidRPr="00EB2651">
        <w:rPr>
          <w:rFonts w:ascii="Arial Narrow" w:hAnsi="Arial Narrow"/>
          <w:sz w:val="22"/>
          <w:szCs w:val="22"/>
        </w:rPr>
        <w:t>,</w:t>
      </w:r>
      <w:r w:rsidRPr="00EB2651">
        <w:rPr>
          <w:rFonts w:ascii="Arial Narrow" w:hAnsi="Arial Narrow"/>
          <w:sz w:val="22"/>
          <w:szCs w:val="22"/>
        </w:rPr>
        <w:t xml:space="preserve"> je povinna svoje odstoupení písemně oznámit druhé straně. V odstoupení musí být dále uveden důvod, pro který strana od smlouvy odstupuje a přesná citace toho bodu smlouvy, který ji k takovému kroku opravňuje. Bez těchto náležitostí je odstoupení neplatné. </w:t>
      </w:r>
    </w:p>
    <w:p w14:paraId="4C2176BB" w14:textId="77777777" w:rsidR="00214E35" w:rsidRPr="00EB2651" w:rsidRDefault="00214E35" w:rsidP="00A20E39">
      <w:pPr>
        <w:ind w:left="567" w:hanging="567"/>
        <w:jc w:val="both"/>
        <w:rPr>
          <w:rFonts w:ascii="Arial Narrow" w:hAnsi="Arial Narrow"/>
          <w:sz w:val="22"/>
          <w:szCs w:val="22"/>
        </w:rPr>
      </w:pPr>
    </w:p>
    <w:p w14:paraId="3AD4D0E1" w14:textId="45074527" w:rsidR="00214E35" w:rsidRPr="00EB2651" w:rsidRDefault="00214E35" w:rsidP="00A20E39">
      <w:pPr>
        <w:tabs>
          <w:tab w:val="center" w:pos="4824"/>
        </w:tabs>
        <w:ind w:left="567" w:hanging="567"/>
        <w:jc w:val="both"/>
        <w:rPr>
          <w:rFonts w:ascii="Arial Narrow" w:hAnsi="Arial Narrow" w:cs="Arial"/>
          <w:sz w:val="22"/>
          <w:szCs w:val="22"/>
        </w:rPr>
      </w:pPr>
      <w:r w:rsidRPr="00EB2651">
        <w:rPr>
          <w:rFonts w:ascii="Arial Narrow" w:hAnsi="Arial Narrow"/>
          <w:sz w:val="22"/>
          <w:szCs w:val="22"/>
        </w:rPr>
        <w:t xml:space="preserve">13.4   Účinky </w:t>
      </w:r>
      <w:r w:rsidR="0080277C" w:rsidRPr="00EB2651">
        <w:rPr>
          <w:rFonts w:ascii="Arial Narrow" w:hAnsi="Arial Narrow"/>
          <w:sz w:val="22"/>
          <w:szCs w:val="22"/>
        </w:rPr>
        <w:t>o</w:t>
      </w:r>
      <w:r w:rsidRPr="00EB2651">
        <w:rPr>
          <w:rFonts w:ascii="Arial Narrow" w:hAnsi="Arial Narrow"/>
          <w:sz w:val="22"/>
          <w:szCs w:val="22"/>
        </w:rPr>
        <w:t xml:space="preserve">dstoupení od smlouvy </w:t>
      </w:r>
      <w:r w:rsidR="003301DA" w:rsidRPr="00EB2651">
        <w:rPr>
          <w:rFonts w:ascii="Arial Narrow" w:hAnsi="Arial Narrow"/>
          <w:sz w:val="22"/>
          <w:szCs w:val="22"/>
        </w:rPr>
        <w:t xml:space="preserve">nastávají </w:t>
      </w:r>
      <w:r w:rsidRPr="00EB2651">
        <w:rPr>
          <w:rFonts w:ascii="Arial Narrow" w:hAnsi="Arial Narrow"/>
          <w:sz w:val="22"/>
          <w:szCs w:val="22"/>
        </w:rPr>
        <w:t xml:space="preserve">dnem následujícím po dni, ve kterém bylo písemné oznámení o odstoupení od smlouvy doručeno druhé straně. </w:t>
      </w:r>
    </w:p>
    <w:p w14:paraId="115E25A0" w14:textId="77777777" w:rsidR="00214E35" w:rsidRPr="00EB2651" w:rsidRDefault="00214E35" w:rsidP="00A20E39">
      <w:pPr>
        <w:ind w:left="567" w:hanging="567"/>
        <w:jc w:val="both"/>
        <w:rPr>
          <w:rFonts w:ascii="Arial Narrow" w:hAnsi="Arial Narrow" w:cs="Arial"/>
          <w:sz w:val="22"/>
          <w:szCs w:val="22"/>
        </w:rPr>
      </w:pPr>
    </w:p>
    <w:p w14:paraId="63D63574" w14:textId="457F17A7" w:rsidR="00D46397" w:rsidRPr="00EB2651" w:rsidRDefault="00214E35" w:rsidP="00A20E39">
      <w:pPr>
        <w:ind w:left="567" w:hanging="567"/>
        <w:jc w:val="both"/>
        <w:rPr>
          <w:rFonts w:ascii="Arial Narrow" w:hAnsi="Arial Narrow" w:cs="Arial"/>
          <w:sz w:val="22"/>
          <w:szCs w:val="22"/>
        </w:rPr>
      </w:pPr>
      <w:r w:rsidRPr="00EB2651">
        <w:rPr>
          <w:rFonts w:ascii="Arial Narrow" w:hAnsi="Arial Narrow" w:cs="Arial"/>
          <w:sz w:val="22"/>
          <w:szCs w:val="22"/>
        </w:rPr>
        <w:t>13.5</w:t>
      </w:r>
      <w:r w:rsidR="00A20E39">
        <w:rPr>
          <w:rFonts w:ascii="Arial Narrow" w:hAnsi="Arial Narrow" w:cs="Arial"/>
          <w:sz w:val="22"/>
          <w:szCs w:val="22"/>
        </w:rPr>
        <w:tab/>
      </w:r>
      <w:r w:rsidRPr="00EB2651">
        <w:rPr>
          <w:rFonts w:ascii="Arial Narrow" w:hAnsi="Arial Narrow" w:cs="Arial"/>
          <w:sz w:val="22"/>
          <w:szCs w:val="22"/>
        </w:rPr>
        <w:t>Odstoupí-li některá ze stran od této smlouvy na základě ujednání z této smlouvy vyplývajících, pak povinnosti obou stran jsou následující:</w:t>
      </w:r>
    </w:p>
    <w:p w14:paraId="2BCD842D" w14:textId="77777777" w:rsidR="00D46397" w:rsidRPr="00EB2651" w:rsidRDefault="00D46397" w:rsidP="00214E35">
      <w:pPr>
        <w:ind w:left="709" w:hanging="709"/>
        <w:jc w:val="both"/>
        <w:rPr>
          <w:rFonts w:ascii="Arial Narrow" w:hAnsi="Arial Narrow" w:cs="Arial"/>
          <w:sz w:val="22"/>
          <w:szCs w:val="22"/>
        </w:rPr>
      </w:pPr>
    </w:p>
    <w:p w14:paraId="06546E72" w14:textId="29C2FBC6" w:rsidR="00214E35" w:rsidRPr="00A20E39" w:rsidRDefault="00D46397" w:rsidP="00214E35">
      <w:pPr>
        <w:pStyle w:val="Zkladntext"/>
        <w:spacing w:after="0" w:line="240" w:lineRule="atLeast"/>
        <w:ind w:left="709" w:hanging="283"/>
        <w:jc w:val="both"/>
        <w:rPr>
          <w:rFonts w:ascii="Arial Narrow" w:hAnsi="Arial Narrow" w:cs="Arial"/>
          <w:sz w:val="22"/>
          <w:szCs w:val="22"/>
          <w:lang w:val="cs-CZ"/>
        </w:rPr>
      </w:pPr>
      <w:r w:rsidRPr="00EB2651">
        <w:rPr>
          <w:rFonts w:ascii="Arial Narrow" w:hAnsi="Arial Narrow" w:cs="Arial"/>
          <w:sz w:val="22"/>
          <w:szCs w:val="22"/>
        </w:rPr>
        <w:t xml:space="preserve">a) </w:t>
      </w:r>
      <w:r w:rsidR="0080277C" w:rsidRPr="00EB2651">
        <w:rPr>
          <w:rFonts w:ascii="Arial Narrow" w:hAnsi="Arial Narrow" w:cs="Arial"/>
          <w:sz w:val="22"/>
          <w:szCs w:val="22"/>
        </w:rPr>
        <w:tab/>
      </w:r>
      <w:r w:rsidR="0080277C" w:rsidRPr="00EB2651">
        <w:rPr>
          <w:rFonts w:ascii="Arial Narrow" w:hAnsi="Arial Narrow" w:cs="Arial"/>
          <w:sz w:val="22"/>
          <w:szCs w:val="22"/>
          <w:lang w:val="cs-CZ"/>
        </w:rPr>
        <w:t>z</w:t>
      </w:r>
      <w:r w:rsidR="00214E35" w:rsidRPr="00EB2651">
        <w:rPr>
          <w:rFonts w:ascii="Arial Narrow" w:hAnsi="Arial Narrow" w:cs="Arial"/>
          <w:sz w:val="22"/>
          <w:szCs w:val="22"/>
        </w:rPr>
        <w:t>hotovitel provede soupis všech provedených prací oceněný dle způsobu, kterým je stanovena cena díla</w:t>
      </w:r>
      <w:r w:rsidR="00A20E39">
        <w:rPr>
          <w:rFonts w:ascii="Arial Narrow" w:hAnsi="Arial Narrow" w:cs="Arial"/>
          <w:sz w:val="22"/>
          <w:szCs w:val="22"/>
          <w:lang w:val="cs-CZ"/>
        </w:rPr>
        <w:t>;</w:t>
      </w:r>
    </w:p>
    <w:p w14:paraId="701DB273" w14:textId="7005CE29" w:rsidR="00214E35" w:rsidRPr="00EB2651" w:rsidRDefault="0080277C" w:rsidP="00214E35">
      <w:pPr>
        <w:pStyle w:val="Zkladntext"/>
        <w:numPr>
          <w:ilvl w:val="1"/>
          <w:numId w:val="23"/>
        </w:numPr>
        <w:spacing w:after="0" w:line="240" w:lineRule="atLeast"/>
        <w:ind w:left="709" w:hanging="283"/>
        <w:jc w:val="both"/>
        <w:rPr>
          <w:rFonts w:ascii="Arial Narrow" w:hAnsi="Arial Narrow" w:cs="Arial"/>
          <w:sz w:val="22"/>
          <w:szCs w:val="22"/>
        </w:rPr>
      </w:pPr>
      <w:r w:rsidRPr="00EB2651">
        <w:rPr>
          <w:rFonts w:ascii="Arial Narrow" w:hAnsi="Arial Narrow" w:cs="Arial"/>
          <w:sz w:val="22"/>
          <w:szCs w:val="22"/>
          <w:lang w:val="cs-CZ"/>
        </w:rPr>
        <w:t>z</w:t>
      </w:r>
      <w:r w:rsidR="00214E35" w:rsidRPr="00EB2651">
        <w:rPr>
          <w:rFonts w:ascii="Arial Narrow" w:hAnsi="Arial Narrow" w:cs="Arial"/>
          <w:sz w:val="22"/>
          <w:szCs w:val="22"/>
        </w:rPr>
        <w:t>hotovitel provede finanční vyčíslení provedených prací, popřípadě poskytnutých záloh a zpracuje „dílčí konečnou fakturu“</w:t>
      </w:r>
      <w:r w:rsidR="00A20E39">
        <w:rPr>
          <w:rFonts w:ascii="Arial Narrow" w:hAnsi="Arial Narrow" w:cs="Arial"/>
          <w:sz w:val="22"/>
          <w:szCs w:val="22"/>
          <w:lang w:val="cs-CZ"/>
        </w:rPr>
        <w:t>;</w:t>
      </w:r>
    </w:p>
    <w:p w14:paraId="3E53D7F8" w14:textId="18758897" w:rsidR="00214E35" w:rsidRPr="00EB2651" w:rsidRDefault="0080277C" w:rsidP="00214E35">
      <w:pPr>
        <w:pStyle w:val="Zkladntext"/>
        <w:numPr>
          <w:ilvl w:val="1"/>
          <w:numId w:val="23"/>
        </w:numPr>
        <w:spacing w:after="0" w:line="240" w:lineRule="atLeast"/>
        <w:ind w:left="709" w:hanging="283"/>
        <w:jc w:val="both"/>
        <w:rPr>
          <w:rFonts w:ascii="Arial Narrow" w:hAnsi="Arial Narrow" w:cs="Arial"/>
          <w:sz w:val="22"/>
          <w:szCs w:val="22"/>
        </w:rPr>
      </w:pPr>
      <w:r w:rsidRPr="00EB2651">
        <w:rPr>
          <w:rFonts w:ascii="Arial Narrow" w:hAnsi="Arial Narrow" w:cs="Arial"/>
          <w:sz w:val="22"/>
          <w:szCs w:val="22"/>
          <w:lang w:val="cs-CZ"/>
        </w:rPr>
        <w:t>z</w:t>
      </w:r>
      <w:r w:rsidR="00214E35" w:rsidRPr="00EB2651">
        <w:rPr>
          <w:rFonts w:ascii="Arial Narrow" w:hAnsi="Arial Narrow" w:cs="Arial"/>
          <w:sz w:val="22"/>
          <w:szCs w:val="22"/>
        </w:rPr>
        <w:t>hotovitel odveze veškerý svůj nezabudovaný materiál, pokud se strany nedohodnou jinak</w:t>
      </w:r>
      <w:r w:rsidR="00A20E39">
        <w:rPr>
          <w:rFonts w:ascii="Arial Narrow" w:hAnsi="Arial Narrow" w:cs="Arial"/>
          <w:sz w:val="22"/>
          <w:szCs w:val="22"/>
          <w:lang w:val="cs-CZ"/>
        </w:rPr>
        <w:t>;</w:t>
      </w:r>
    </w:p>
    <w:p w14:paraId="3191180A" w14:textId="10C2B3B9" w:rsidR="00214E35" w:rsidRPr="00EB2651" w:rsidRDefault="0080277C" w:rsidP="00214E35">
      <w:pPr>
        <w:pStyle w:val="Zkladntext"/>
        <w:numPr>
          <w:ilvl w:val="1"/>
          <w:numId w:val="23"/>
        </w:numPr>
        <w:spacing w:after="0" w:line="240" w:lineRule="atLeast"/>
        <w:ind w:left="709" w:hanging="283"/>
        <w:jc w:val="both"/>
        <w:rPr>
          <w:rFonts w:ascii="Arial Narrow" w:hAnsi="Arial Narrow" w:cs="Arial"/>
          <w:sz w:val="22"/>
          <w:szCs w:val="22"/>
        </w:rPr>
      </w:pPr>
      <w:r w:rsidRPr="00EB2651">
        <w:rPr>
          <w:rFonts w:ascii="Arial Narrow" w:hAnsi="Arial Narrow" w:cs="Arial"/>
          <w:sz w:val="22"/>
          <w:szCs w:val="22"/>
          <w:lang w:val="cs-CZ"/>
        </w:rPr>
        <w:t>z</w:t>
      </w:r>
      <w:r w:rsidR="00214E35" w:rsidRPr="00EB2651">
        <w:rPr>
          <w:rFonts w:ascii="Arial Narrow" w:hAnsi="Arial Narrow" w:cs="Arial"/>
          <w:sz w:val="22"/>
          <w:szCs w:val="22"/>
        </w:rPr>
        <w:t>hotovitel vyzve objednatele k „dílčímu předání díla“ a objednatel je povinen do tří dnů od obdržení vyzvání zahájit „dílčí přejímací řízení“</w:t>
      </w:r>
      <w:r w:rsidR="00A20E39">
        <w:rPr>
          <w:rFonts w:ascii="Arial Narrow" w:hAnsi="Arial Narrow" w:cs="Arial"/>
          <w:sz w:val="22"/>
          <w:szCs w:val="22"/>
          <w:lang w:val="cs-CZ"/>
        </w:rPr>
        <w:t>;</w:t>
      </w:r>
    </w:p>
    <w:p w14:paraId="26541465" w14:textId="77777777" w:rsidR="00214E35" w:rsidRPr="00EB2651" w:rsidRDefault="00214E35" w:rsidP="00214E35">
      <w:pPr>
        <w:pStyle w:val="Zkladntext"/>
        <w:tabs>
          <w:tab w:val="num" w:pos="2484"/>
        </w:tabs>
        <w:spacing w:after="0" w:line="240" w:lineRule="atLeast"/>
        <w:ind w:left="709" w:hanging="709"/>
        <w:jc w:val="both"/>
        <w:rPr>
          <w:rFonts w:ascii="Arial Narrow" w:hAnsi="Arial Narrow" w:cs="Arial"/>
          <w:sz w:val="22"/>
          <w:szCs w:val="22"/>
        </w:rPr>
      </w:pPr>
    </w:p>
    <w:p w14:paraId="029F3B97" w14:textId="4D530550" w:rsidR="00214E35" w:rsidRPr="00EB2651" w:rsidRDefault="00214E35" w:rsidP="00A20E39">
      <w:pPr>
        <w:ind w:left="567" w:hanging="567"/>
        <w:jc w:val="both"/>
        <w:rPr>
          <w:rFonts w:ascii="Arial Narrow" w:hAnsi="Arial Narrow" w:cs="Arial"/>
          <w:sz w:val="22"/>
          <w:szCs w:val="22"/>
        </w:rPr>
      </w:pPr>
      <w:r w:rsidRPr="00EB2651">
        <w:rPr>
          <w:rFonts w:ascii="Arial Narrow" w:hAnsi="Arial Narrow" w:cs="Arial"/>
          <w:sz w:val="22"/>
          <w:szCs w:val="22"/>
        </w:rPr>
        <w:t xml:space="preserve">13.6   </w:t>
      </w:r>
      <w:r w:rsidR="003E5E03" w:rsidRPr="00EB2651">
        <w:rPr>
          <w:rFonts w:ascii="Arial Narrow" w:hAnsi="Arial Narrow" w:cs="Arial"/>
          <w:sz w:val="22"/>
          <w:szCs w:val="22"/>
        </w:rPr>
        <w:tab/>
      </w:r>
      <w:r w:rsidRPr="00EB2651">
        <w:rPr>
          <w:rFonts w:ascii="Arial Narrow" w:hAnsi="Arial Narrow" w:cs="Arial"/>
          <w:sz w:val="22"/>
          <w:szCs w:val="22"/>
        </w:rPr>
        <w:t xml:space="preserve">Strany smlouvy se dohodly, že dnem odstoupení od smlouvy přechází na </w:t>
      </w:r>
      <w:r w:rsidR="00D46397" w:rsidRPr="00EB2651">
        <w:rPr>
          <w:rFonts w:ascii="Arial Narrow" w:hAnsi="Arial Narrow" w:cs="Arial"/>
          <w:sz w:val="22"/>
          <w:szCs w:val="22"/>
        </w:rPr>
        <w:t>o</w:t>
      </w:r>
      <w:r w:rsidRPr="00EB2651">
        <w:rPr>
          <w:rFonts w:ascii="Arial Narrow" w:hAnsi="Arial Narrow" w:cs="Arial"/>
          <w:sz w:val="22"/>
          <w:szCs w:val="22"/>
        </w:rPr>
        <w:t xml:space="preserve">bjednatele nebezpečí škody a </w:t>
      </w:r>
      <w:r w:rsidR="00D46397" w:rsidRPr="00EB2651">
        <w:rPr>
          <w:rFonts w:ascii="Arial Narrow" w:hAnsi="Arial Narrow" w:cs="Arial"/>
          <w:sz w:val="22"/>
          <w:szCs w:val="22"/>
        </w:rPr>
        <w:t xml:space="preserve">objednatel se stává </w:t>
      </w:r>
      <w:proofErr w:type="gramStart"/>
      <w:r w:rsidR="00D46397" w:rsidRPr="00EB2651">
        <w:rPr>
          <w:rFonts w:ascii="Arial Narrow" w:hAnsi="Arial Narrow" w:cs="Arial"/>
          <w:sz w:val="22"/>
          <w:szCs w:val="22"/>
        </w:rPr>
        <w:t>vlastníkem</w:t>
      </w:r>
      <w:proofErr w:type="gramEnd"/>
      <w:r w:rsidR="00D46397" w:rsidRPr="00EB2651">
        <w:rPr>
          <w:rFonts w:ascii="Arial Narrow" w:hAnsi="Arial Narrow" w:cs="Arial"/>
          <w:sz w:val="22"/>
          <w:szCs w:val="22"/>
        </w:rPr>
        <w:t xml:space="preserve"> byť nedokončeného </w:t>
      </w:r>
      <w:r w:rsidRPr="00EB2651">
        <w:rPr>
          <w:rFonts w:ascii="Arial Narrow" w:hAnsi="Arial Narrow" w:cs="Arial"/>
          <w:sz w:val="22"/>
          <w:szCs w:val="22"/>
        </w:rPr>
        <w:t>díla</w:t>
      </w:r>
      <w:r w:rsidR="00D46397" w:rsidRPr="00EB2651">
        <w:rPr>
          <w:rFonts w:ascii="Arial Narrow" w:hAnsi="Arial Narrow" w:cs="Arial"/>
          <w:sz w:val="22"/>
          <w:szCs w:val="22"/>
        </w:rPr>
        <w:t>.</w:t>
      </w:r>
    </w:p>
    <w:p w14:paraId="31BDBB9D" w14:textId="77777777" w:rsidR="00214E35" w:rsidRPr="00EB2651" w:rsidRDefault="00214E35" w:rsidP="00A20E39">
      <w:pPr>
        <w:ind w:left="567" w:hanging="567"/>
        <w:jc w:val="both"/>
        <w:rPr>
          <w:rFonts w:ascii="Arial Narrow" w:hAnsi="Arial Narrow" w:cs="Arial"/>
          <w:sz w:val="22"/>
          <w:szCs w:val="22"/>
        </w:rPr>
      </w:pPr>
    </w:p>
    <w:p w14:paraId="56D352DF" w14:textId="58C8AEBD" w:rsidR="00214E35" w:rsidRPr="00EB2651" w:rsidRDefault="00214E35" w:rsidP="00A20E39">
      <w:pPr>
        <w:ind w:left="567" w:hanging="567"/>
        <w:jc w:val="both"/>
        <w:rPr>
          <w:rFonts w:ascii="Arial Narrow" w:hAnsi="Arial Narrow" w:cs="Arial"/>
          <w:sz w:val="22"/>
          <w:szCs w:val="22"/>
        </w:rPr>
      </w:pPr>
      <w:r w:rsidRPr="00EB2651">
        <w:rPr>
          <w:rFonts w:ascii="Arial Narrow" w:hAnsi="Arial Narrow" w:cs="Arial"/>
          <w:sz w:val="22"/>
          <w:szCs w:val="22"/>
        </w:rPr>
        <w:t xml:space="preserve">13.7 </w:t>
      </w:r>
      <w:r w:rsidRPr="00EB2651">
        <w:rPr>
          <w:rFonts w:ascii="Arial Narrow" w:hAnsi="Arial Narrow" w:cs="Arial"/>
          <w:sz w:val="22"/>
          <w:szCs w:val="22"/>
        </w:rPr>
        <w:tab/>
        <w:t>Odstoupením od smlouvy zanikají všechna práva a povinnosti stran ze smlouvy, vyjma</w:t>
      </w:r>
      <w:r w:rsidR="00D46397" w:rsidRPr="00EB2651">
        <w:rPr>
          <w:rFonts w:ascii="Arial Narrow" w:hAnsi="Arial Narrow" w:cs="Arial"/>
          <w:sz w:val="22"/>
          <w:szCs w:val="22"/>
        </w:rPr>
        <w:t xml:space="preserve"> práv a povinnost</w:t>
      </w:r>
      <w:r w:rsidR="0080277C" w:rsidRPr="00EB2651">
        <w:rPr>
          <w:rFonts w:ascii="Arial Narrow" w:hAnsi="Arial Narrow" w:cs="Arial"/>
          <w:sz w:val="22"/>
          <w:szCs w:val="22"/>
        </w:rPr>
        <w:t>í</w:t>
      </w:r>
      <w:r w:rsidR="00D46397" w:rsidRPr="00EB2651">
        <w:rPr>
          <w:rFonts w:ascii="Arial Narrow" w:hAnsi="Arial Narrow" w:cs="Arial"/>
          <w:sz w:val="22"/>
          <w:szCs w:val="22"/>
        </w:rPr>
        <w:t>, u nichž právní předpi</w:t>
      </w:r>
      <w:r w:rsidR="00AA17BF" w:rsidRPr="00EB2651">
        <w:rPr>
          <w:rFonts w:ascii="Arial Narrow" w:hAnsi="Arial Narrow" w:cs="Arial"/>
          <w:sz w:val="22"/>
          <w:szCs w:val="22"/>
        </w:rPr>
        <w:t>s</w:t>
      </w:r>
      <w:r w:rsidR="00D46397" w:rsidRPr="00EB2651">
        <w:rPr>
          <w:rFonts w:ascii="Arial Narrow" w:hAnsi="Arial Narrow" w:cs="Arial"/>
          <w:sz w:val="22"/>
          <w:szCs w:val="22"/>
        </w:rPr>
        <w:t>y či tato smlouva předpokládají, že nezaniknou.</w:t>
      </w:r>
      <w:r w:rsidRPr="00EB2651">
        <w:rPr>
          <w:rFonts w:ascii="Arial Narrow" w:hAnsi="Arial Narrow" w:cs="Arial"/>
          <w:sz w:val="22"/>
          <w:szCs w:val="22"/>
        </w:rPr>
        <w:t xml:space="preserve"> </w:t>
      </w:r>
    </w:p>
    <w:p w14:paraId="041F27E1" w14:textId="77777777" w:rsidR="00214E35" w:rsidRPr="00EB2651" w:rsidRDefault="00214E35" w:rsidP="00A20E39">
      <w:pPr>
        <w:ind w:left="567" w:hanging="567"/>
        <w:jc w:val="both"/>
        <w:rPr>
          <w:rFonts w:ascii="Arial Narrow" w:hAnsi="Arial Narrow" w:cs="Arial"/>
          <w:sz w:val="22"/>
          <w:szCs w:val="22"/>
        </w:rPr>
      </w:pPr>
    </w:p>
    <w:p w14:paraId="3A49A7AC" w14:textId="38419E97" w:rsidR="00214E35" w:rsidRPr="00EB2651" w:rsidRDefault="00214E35" w:rsidP="00A20E39">
      <w:pPr>
        <w:ind w:left="567" w:hanging="567"/>
        <w:jc w:val="both"/>
        <w:rPr>
          <w:rFonts w:ascii="Arial Narrow" w:hAnsi="Arial Narrow" w:cs="Arial"/>
          <w:sz w:val="22"/>
          <w:szCs w:val="22"/>
        </w:rPr>
      </w:pPr>
      <w:r w:rsidRPr="00EB2651">
        <w:rPr>
          <w:rFonts w:ascii="Arial Narrow" w:hAnsi="Arial Narrow" w:cs="Arial"/>
          <w:sz w:val="22"/>
          <w:szCs w:val="22"/>
        </w:rPr>
        <w:t>13.8</w:t>
      </w:r>
      <w:r w:rsidRPr="00EB2651">
        <w:rPr>
          <w:rFonts w:ascii="Arial Narrow" w:hAnsi="Arial Narrow" w:cs="Arial"/>
          <w:sz w:val="22"/>
          <w:szCs w:val="22"/>
        </w:rPr>
        <w:tab/>
        <w:t>V případě, že dojde k odstoupení od smlouvy o dílo</w:t>
      </w:r>
      <w:r w:rsidR="00304C11" w:rsidRPr="00EB2651">
        <w:rPr>
          <w:rFonts w:ascii="Arial Narrow" w:hAnsi="Arial Narrow" w:cs="Arial"/>
          <w:sz w:val="22"/>
          <w:szCs w:val="22"/>
        </w:rPr>
        <w:t>,</w:t>
      </w:r>
      <w:r w:rsidRPr="00EB2651">
        <w:rPr>
          <w:rFonts w:ascii="Arial Narrow" w:hAnsi="Arial Narrow" w:cs="Arial"/>
          <w:sz w:val="22"/>
          <w:szCs w:val="22"/>
        </w:rPr>
        <w:t xml:space="preserve"> anebo nedojde k realizaci díla z důvodů na straně </w:t>
      </w:r>
      <w:r w:rsidR="00D46397" w:rsidRPr="00EB2651">
        <w:rPr>
          <w:rFonts w:ascii="Arial Narrow" w:hAnsi="Arial Narrow" w:cs="Arial"/>
          <w:sz w:val="22"/>
          <w:szCs w:val="22"/>
        </w:rPr>
        <w:t>o</w:t>
      </w:r>
      <w:r w:rsidRPr="00EB2651">
        <w:rPr>
          <w:rFonts w:ascii="Arial Narrow" w:hAnsi="Arial Narrow" w:cs="Arial"/>
          <w:sz w:val="22"/>
          <w:szCs w:val="22"/>
        </w:rPr>
        <w:t xml:space="preserve">bjednatele nebo proto, že stavební úřad zamítne návrh na vydání stavebního povolení či žádost o vydání rozhodnutí o umístění stavby, má </w:t>
      </w:r>
      <w:r w:rsidR="00D46397" w:rsidRPr="00EB2651">
        <w:rPr>
          <w:rFonts w:ascii="Arial Narrow" w:hAnsi="Arial Narrow" w:cs="Arial"/>
          <w:sz w:val="22"/>
          <w:szCs w:val="22"/>
        </w:rPr>
        <w:t>z</w:t>
      </w:r>
      <w:r w:rsidRPr="00EB2651">
        <w:rPr>
          <w:rFonts w:ascii="Arial Narrow" w:hAnsi="Arial Narrow" w:cs="Arial"/>
          <w:sz w:val="22"/>
          <w:szCs w:val="22"/>
        </w:rPr>
        <w:t xml:space="preserve">hotovitel právo na úhradu prací již vykonaných a účelně vynaložených nákladů včetně poměrné výše zisku, které je povinen </w:t>
      </w:r>
      <w:r w:rsidR="00D46397" w:rsidRPr="00EB2651">
        <w:rPr>
          <w:rFonts w:ascii="Arial Narrow" w:hAnsi="Arial Narrow" w:cs="Arial"/>
          <w:sz w:val="22"/>
          <w:szCs w:val="22"/>
        </w:rPr>
        <w:t>o</w:t>
      </w:r>
      <w:r w:rsidRPr="00EB2651">
        <w:rPr>
          <w:rFonts w:ascii="Arial Narrow" w:hAnsi="Arial Narrow" w:cs="Arial"/>
          <w:sz w:val="22"/>
          <w:szCs w:val="22"/>
        </w:rPr>
        <w:t xml:space="preserve">bjednatel zaplatit </w:t>
      </w:r>
      <w:r w:rsidR="00D46397" w:rsidRPr="00EB2651">
        <w:rPr>
          <w:rFonts w:ascii="Arial Narrow" w:hAnsi="Arial Narrow" w:cs="Arial"/>
          <w:sz w:val="22"/>
          <w:szCs w:val="22"/>
        </w:rPr>
        <w:t>z</w:t>
      </w:r>
      <w:r w:rsidRPr="00EB2651">
        <w:rPr>
          <w:rFonts w:ascii="Arial Narrow" w:hAnsi="Arial Narrow" w:cs="Arial"/>
          <w:sz w:val="22"/>
          <w:szCs w:val="22"/>
        </w:rPr>
        <w:t>hotoviteli na základě</w:t>
      </w:r>
      <w:r w:rsidR="00D46397" w:rsidRPr="00EB2651">
        <w:rPr>
          <w:rFonts w:ascii="Arial Narrow" w:hAnsi="Arial Narrow" w:cs="Arial"/>
          <w:sz w:val="22"/>
          <w:szCs w:val="22"/>
        </w:rPr>
        <w:t xml:space="preserve"> jím vystavené</w:t>
      </w:r>
      <w:r w:rsidRPr="00EB2651">
        <w:rPr>
          <w:rFonts w:ascii="Arial Narrow" w:hAnsi="Arial Narrow" w:cs="Arial"/>
          <w:sz w:val="22"/>
          <w:szCs w:val="22"/>
        </w:rPr>
        <w:t xml:space="preserve"> faktury se splatností 15 dnů.   </w:t>
      </w:r>
    </w:p>
    <w:p w14:paraId="36B24F85" w14:textId="25E47A07" w:rsidR="00D1518D" w:rsidRPr="00EB2651" w:rsidRDefault="00D1518D" w:rsidP="00214E35">
      <w:pPr>
        <w:ind w:left="709" w:hanging="709"/>
        <w:jc w:val="center"/>
        <w:rPr>
          <w:rFonts w:ascii="Arial Narrow" w:hAnsi="Arial Narrow" w:cs="Arial"/>
          <w:b/>
          <w:sz w:val="22"/>
          <w:szCs w:val="22"/>
        </w:rPr>
      </w:pPr>
    </w:p>
    <w:p w14:paraId="492A3190" w14:textId="77777777" w:rsidR="0080277C" w:rsidRPr="00EB2651" w:rsidRDefault="0080277C" w:rsidP="00214E35">
      <w:pPr>
        <w:ind w:left="709" w:hanging="709"/>
        <w:jc w:val="center"/>
        <w:rPr>
          <w:rFonts w:ascii="Arial Narrow" w:hAnsi="Arial Narrow" w:cs="Arial"/>
          <w:b/>
          <w:sz w:val="22"/>
          <w:szCs w:val="22"/>
        </w:rPr>
      </w:pPr>
    </w:p>
    <w:p w14:paraId="71A17994" w14:textId="77777777" w:rsidR="00214E35" w:rsidRPr="00EB2651" w:rsidRDefault="00214E35" w:rsidP="00214E35">
      <w:pPr>
        <w:ind w:left="709" w:hanging="709"/>
        <w:jc w:val="center"/>
        <w:rPr>
          <w:rFonts w:ascii="Arial Narrow" w:hAnsi="Arial Narrow" w:cs="Arial"/>
          <w:b/>
          <w:sz w:val="22"/>
          <w:szCs w:val="22"/>
        </w:rPr>
      </w:pPr>
      <w:r w:rsidRPr="00EB2651">
        <w:rPr>
          <w:rFonts w:ascii="Arial Narrow" w:hAnsi="Arial Narrow" w:cs="Arial"/>
          <w:b/>
          <w:sz w:val="22"/>
          <w:szCs w:val="22"/>
        </w:rPr>
        <w:t>Článek XIV.</w:t>
      </w:r>
    </w:p>
    <w:p w14:paraId="5AC221EB" w14:textId="77777777" w:rsidR="00214E35" w:rsidRPr="00EB2651" w:rsidRDefault="00214E35" w:rsidP="00214E35">
      <w:pPr>
        <w:ind w:left="709" w:hanging="709"/>
        <w:jc w:val="center"/>
        <w:rPr>
          <w:rFonts w:ascii="Arial Narrow" w:hAnsi="Arial Narrow" w:cs="Arial"/>
          <w:b/>
          <w:sz w:val="22"/>
          <w:szCs w:val="22"/>
        </w:rPr>
      </w:pPr>
      <w:r w:rsidRPr="00EB2651">
        <w:rPr>
          <w:rFonts w:ascii="Arial Narrow" w:hAnsi="Arial Narrow" w:cs="Arial"/>
          <w:b/>
          <w:sz w:val="22"/>
          <w:szCs w:val="22"/>
        </w:rPr>
        <w:t>Závěrečná ustanovení</w:t>
      </w:r>
    </w:p>
    <w:p w14:paraId="649C17A6" w14:textId="77777777" w:rsidR="00214E35" w:rsidRPr="00EB2651" w:rsidRDefault="00214E35" w:rsidP="00214E35">
      <w:pPr>
        <w:ind w:left="567" w:hanging="567"/>
        <w:jc w:val="center"/>
        <w:rPr>
          <w:rFonts w:ascii="Arial Narrow" w:hAnsi="Arial Narrow" w:cs="Arial"/>
          <w:b/>
          <w:sz w:val="22"/>
          <w:szCs w:val="22"/>
        </w:rPr>
      </w:pPr>
    </w:p>
    <w:p w14:paraId="53442EFE" w14:textId="4E3E7C0E" w:rsidR="00214E35" w:rsidRPr="00EB2651" w:rsidRDefault="00214E35" w:rsidP="00A20E39">
      <w:pPr>
        <w:numPr>
          <w:ilvl w:val="1"/>
          <w:numId w:val="16"/>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Tato smlouva a veškeré vztahy z ní vyplývající se řídí právním řádem České republiky.  Právní vztahy týkající se předmětu této smlouvy, které nejsou touto smlouvou upraveny, se řídí zákonem č</w:t>
      </w:r>
      <w:r w:rsidR="00911E83" w:rsidRPr="00EB2651">
        <w:rPr>
          <w:rFonts w:ascii="Arial Narrow" w:hAnsi="Arial Narrow" w:cs="Arial"/>
          <w:sz w:val="22"/>
          <w:szCs w:val="22"/>
        </w:rPr>
        <w:t xml:space="preserve"> </w:t>
      </w:r>
      <w:r w:rsidR="00E413CE" w:rsidRPr="00EB2651">
        <w:rPr>
          <w:rFonts w:ascii="Arial Narrow" w:hAnsi="Arial Narrow" w:cs="Arial"/>
          <w:sz w:val="22"/>
          <w:szCs w:val="22"/>
        </w:rPr>
        <w:t>89/2012 Sb.</w:t>
      </w:r>
      <w:r w:rsidRPr="00EB2651">
        <w:rPr>
          <w:rFonts w:ascii="Arial Narrow" w:hAnsi="Arial Narrow" w:cs="Arial"/>
          <w:sz w:val="22"/>
          <w:szCs w:val="22"/>
        </w:rPr>
        <w:t xml:space="preserve">., občanským zákoníkem, a dalšími dotčenými obecně závaznými právními předpisy, zejm. zákonem č. 183/2006 Sb., stavební zákon.  Pro veškeré spory vyplývající z této smlouvy, včetně sporů ze vztahů se smlouvou souvisejících, jakož i otázky platnosti či neplatnosti smlouvy, se sjednává pravomoc soudů České republiky. </w:t>
      </w:r>
    </w:p>
    <w:p w14:paraId="79CBB17E" w14:textId="77777777" w:rsidR="00214E35" w:rsidRPr="00EB2651" w:rsidRDefault="00214E35" w:rsidP="00A20E39">
      <w:pPr>
        <w:ind w:left="567" w:hanging="567"/>
        <w:jc w:val="both"/>
        <w:rPr>
          <w:rFonts w:ascii="Arial Narrow" w:hAnsi="Arial Narrow" w:cs="Arial"/>
          <w:sz w:val="22"/>
          <w:szCs w:val="22"/>
        </w:rPr>
      </w:pPr>
    </w:p>
    <w:p w14:paraId="16652C35" w14:textId="7E2E1B5B" w:rsidR="00214E35" w:rsidRPr="00EB2651" w:rsidRDefault="00214E35" w:rsidP="00A20E39">
      <w:pPr>
        <w:numPr>
          <w:ilvl w:val="1"/>
          <w:numId w:val="16"/>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 xml:space="preserve">Smluvní strany se dohodly, že veškeré spory mezi sebou budou řešit především smírem a vyvinou veškeré úsilí k tomu, aby byl dosažen bez zbytečné ztráty času.  </w:t>
      </w:r>
    </w:p>
    <w:p w14:paraId="425DA36D" w14:textId="77777777" w:rsidR="00214E35" w:rsidRPr="00EB2651" w:rsidRDefault="00214E35" w:rsidP="00A20E39">
      <w:pPr>
        <w:ind w:left="567" w:hanging="567"/>
        <w:jc w:val="both"/>
        <w:rPr>
          <w:rFonts w:ascii="Arial Narrow" w:hAnsi="Arial Narrow" w:cs="Arial"/>
          <w:sz w:val="22"/>
          <w:szCs w:val="22"/>
        </w:rPr>
      </w:pPr>
    </w:p>
    <w:p w14:paraId="1D5372F4" w14:textId="31344834" w:rsidR="00214E35" w:rsidRPr="00EB2651" w:rsidRDefault="00214E35" w:rsidP="00A20E39">
      <w:pPr>
        <w:numPr>
          <w:ilvl w:val="1"/>
          <w:numId w:val="16"/>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Tato smlouva nabývá platnosti a účinnosti okamžikem připojení podpisu poslední ze smluvních stran.</w:t>
      </w:r>
    </w:p>
    <w:p w14:paraId="256DB2C4" w14:textId="77777777" w:rsidR="00214E35" w:rsidRPr="00EB2651" w:rsidRDefault="00214E35" w:rsidP="00A20E39">
      <w:pPr>
        <w:ind w:left="567" w:hanging="567"/>
        <w:jc w:val="both"/>
        <w:rPr>
          <w:rFonts w:ascii="Arial Narrow" w:hAnsi="Arial Narrow" w:cs="Arial"/>
          <w:sz w:val="22"/>
          <w:szCs w:val="22"/>
        </w:rPr>
      </w:pPr>
    </w:p>
    <w:p w14:paraId="7C6FBE8C" w14:textId="36FD8B9A" w:rsidR="00214E35" w:rsidRPr="00EB2651" w:rsidRDefault="00214E35" w:rsidP="00A20E39">
      <w:pPr>
        <w:numPr>
          <w:ilvl w:val="1"/>
          <w:numId w:val="16"/>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Tuto smlouvu lze měnit nebo doplňovat pouze písemnou dohodou smluvních stran formou číslovaného dodatku této smlouvy podepsaného oběma smluvními stranami.</w:t>
      </w:r>
    </w:p>
    <w:p w14:paraId="65EE0DA6" w14:textId="77777777" w:rsidR="00214E35" w:rsidRPr="00EB2651" w:rsidRDefault="00214E35" w:rsidP="00A20E39">
      <w:pPr>
        <w:ind w:left="567" w:hanging="567"/>
        <w:jc w:val="both"/>
        <w:rPr>
          <w:rFonts w:ascii="Arial Narrow" w:hAnsi="Arial Narrow" w:cs="Arial"/>
          <w:sz w:val="22"/>
          <w:szCs w:val="22"/>
        </w:rPr>
      </w:pPr>
    </w:p>
    <w:p w14:paraId="165FD396" w14:textId="77777777" w:rsidR="00A20E39" w:rsidRDefault="00214E35" w:rsidP="00A20E39">
      <w:pPr>
        <w:numPr>
          <w:ilvl w:val="1"/>
          <w:numId w:val="16"/>
        </w:numPr>
        <w:tabs>
          <w:tab w:val="clear" w:pos="420"/>
        </w:tabs>
        <w:ind w:left="567" w:hanging="567"/>
        <w:jc w:val="both"/>
        <w:rPr>
          <w:rFonts w:ascii="Arial Narrow" w:hAnsi="Arial Narrow" w:cs="Arial"/>
          <w:sz w:val="22"/>
          <w:szCs w:val="22"/>
        </w:rPr>
      </w:pPr>
      <w:r w:rsidRPr="00EB2651">
        <w:rPr>
          <w:rFonts w:ascii="Arial Narrow" w:hAnsi="Arial Narrow" w:cs="Arial"/>
          <w:sz w:val="22"/>
          <w:szCs w:val="22"/>
        </w:rPr>
        <w:t xml:space="preserve">Tato smlouva je vyhotovena ve dvou stejnopisech, přičemž každý z nich má stejnou platnost. </w:t>
      </w:r>
      <w:r w:rsidR="00304C11" w:rsidRPr="00EB2651">
        <w:rPr>
          <w:rFonts w:ascii="Arial Narrow" w:hAnsi="Arial Narrow" w:cs="Arial"/>
          <w:sz w:val="22"/>
          <w:szCs w:val="22"/>
        </w:rPr>
        <w:t>O</w:t>
      </w:r>
      <w:r w:rsidRPr="00EB2651">
        <w:rPr>
          <w:rFonts w:ascii="Arial Narrow" w:hAnsi="Arial Narrow" w:cs="Arial"/>
          <w:sz w:val="22"/>
          <w:szCs w:val="22"/>
        </w:rPr>
        <w:t xml:space="preserve">bjednatel obdrží jedno vyhotovení smlouvy, </w:t>
      </w:r>
      <w:r w:rsidR="00D46397" w:rsidRPr="00EB2651">
        <w:rPr>
          <w:rFonts w:ascii="Arial Narrow" w:hAnsi="Arial Narrow" w:cs="Arial"/>
          <w:sz w:val="22"/>
          <w:szCs w:val="22"/>
        </w:rPr>
        <w:t>z</w:t>
      </w:r>
      <w:r w:rsidRPr="00EB2651">
        <w:rPr>
          <w:rFonts w:ascii="Arial Narrow" w:hAnsi="Arial Narrow" w:cs="Arial"/>
          <w:sz w:val="22"/>
          <w:szCs w:val="22"/>
        </w:rPr>
        <w:t>hotovitel obdrží jedno vyhotovení.</w:t>
      </w:r>
    </w:p>
    <w:p w14:paraId="7544EE4A" w14:textId="77777777" w:rsidR="00A20E39" w:rsidRDefault="00A20E39" w:rsidP="00A20E39">
      <w:pPr>
        <w:pStyle w:val="Odstavecseseznamem"/>
        <w:ind w:left="567" w:hanging="567"/>
        <w:rPr>
          <w:rFonts w:ascii="Arial Narrow" w:hAnsi="Arial Narrow" w:cs="Arial"/>
          <w:sz w:val="22"/>
          <w:szCs w:val="22"/>
        </w:rPr>
      </w:pPr>
    </w:p>
    <w:p w14:paraId="7D32CD04" w14:textId="283BBA1E" w:rsidR="00214E35" w:rsidRPr="00A20E39" w:rsidRDefault="00214E35" w:rsidP="00A20E39">
      <w:pPr>
        <w:numPr>
          <w:ilvl w:val="1"/>
          <w:numId w:val="16"/>
        </w:numPr>
        <w:tabs>
          <w:tab w:val="clear" w:pos="420"/>
        </w:tabs>
        <w:ind w:left="567" w:hanging="567"/>
        <w:jc w:val="both"/>
        <w:rPr>
          <w:rFonts w:ascii="Arial Narrow" w:hAnsi="Arial Narrow" w:cs="Arial"/>
          <w:sz w:val="22"/>
          <w:szCs w:val="22"/>
        </w:rPr>
      </w:pPr>
      <w:r w:rsidRPr="00A20E39">
        <w:rPr>
          <w:rFonts w:ascii="Arial Narrow" w:hAnsi="Arial Narrow" w:cs="Arial"/>
          <w:sz w:val="22"/>
          <w:szCs w:val="22"/>
        </w:rPr>
        <w:t xml:space="preserve">Hlasitě přečteno, vysvětleno a odsouhlaseno bez připomínek </w:t>
      </w:r>
    </w:p>
    <w:p w14:paraId="20F002B3" w14:textId="77777777" w:rsidR="00214E35" w:rsidRPr="00EB2651" w:rsidRDefault="00214E35" w:rsidP="00214E35">
      <w:pPr>
        <w:jc w:val="both"/>
        <w:rPr>
          <w:rFonts w:ascii="Arial Narrow" w:hAnsi="Arial Narrow" w:cs="Arial"/>
          <w:sz w:val="22"/>
          <w:szCs w:val="22"/>
        </w:rPr>
      </w:pPr>
      <w:r w:rsidRPr="00EB2651">
        <w:rPr>
          <w:rFonts w:ascii="Arial Narrow" w:hAnsi="Arial Narrow" w:cs="Arial"/>
          <w:sz w:val="22"/>
          <w:szCs w:val="22"/>
        </w:rPr>
        <w:tab/>
      </w:r>
      <w:r w:rsidRPr="00EB2651">
        <w:rPr>
          <w:rFonts w:ascii="Arial Narrow" w:hAnsi="Arial Narrow" w:cs="Arial"/>
          <w:sz w:val="22"/>
          <w:szCs w:val="22"/>
        </w:rPr>
        <w:tab/>
      </w:r>
      <w:r w:rsidRPr="00EB2651">
        <w:rPr>
          <w:rFonts w:ascii="Arial Narrow" w:hAnsi="Arial Narrow" w:cs="Arial"/>
          <w:sz w:val="22"/>
          <w:szCs w:val="22"/>
        </w:rPr>
        <w:tab/>
      </w:r>
      <w:r w:rsidRPr="00EB2651">
        <w:rPr>
          <w:rFonts w:ascii="Arial Narrow" w:hAnsi="Arial Narrow" w:cs="Arial"/>
          <w:sz w:val="22"/>
          <w:szCs w:val="22"/>
        </w:rPr>
        <w:tab/>
      </w:r>
    </w:p>
    <w:p w14:paraId="32A44467" w14:textId="6A94F5DE" w:rsidR="00214E35" w:rsidRPr="00EB2651" w:rsidRDefault="00214E35" w:rsidP="00214E35">
      <w:pPr>
        <w:ind w:left="567" w:hanging="567"/>
        <w:jc w:val="both"/>
        <w:rPr>
          <w:rFonts w:ascii="Arial Narrow" w:hAnsi="Arial Narrow" w:cs="Arial"/>
          <w:sz w:val="22"/>
          <w:szCs w:val="22"/>
        </w:rPr>
      </w:pPr>
      <w:r w:rsidRPr="00EB2651">
        <w:rPr>
          <w:rFonts w:ascii="Arial Narrow" w:hAnsi="Arial Narrow" w:cs="Arial"/>
          <w:sz w:val="22"/>
          <w:szCs w:val="22"/>
        </w:rPr>
        <w:t>V</w:t>
      </w:r>
      <w:r w:rsidR="00197735" w:rsidRPr="00EB2651">
        <w:rPr>
          <w:rFonts w:ascii="Arial Narrow" w:hAnsi="Arial Narrow" w:cs="Arial"/>
          <w:sz w:val="22"/>
          <w:szCs w:val="22"/>
        </w:rPr>
        <w:t> </w:t>
      </w:r>
      <w:r w:rsidR="0080277C" w:rsidRPr="00EB2651">
        <w:rPr>
          <w:rFonts w:ascii="Arial Narrow" w:hAnsi="Arial Narrow" w:cs="Arial"/>
          <w:sz w:val="22"/>
          <w:szCs w:val="22"/>
        </w:rPr>
        <w:fldChar w:fldCharType="begin">
          <w:ffData>
            <w:name w:val="Text17"/>
            <w:enabled/>
            <w:calcOnExit w:val="0"/>
            <w:textInput/>
          </w:ffData>
        </w:fldChar>
      </w:r>
      <w:r w:rsidR="0080277C" w:rsidRPr="00EB2651">
        <w:rPr>
          <w:rFonts w:ascii="Arial Narrow" w:hAnsi="Arial Narrow" w:cs="Arial"/>
          <w:sz w:val="22"/>
          <w:szCs w:val="22"/>
        </w:rPr>
        <w:instrText xml:space="preserve"> FORMTEXT </w:instrText>
      </w:r>
      <w:r w:rsidR="0080277C" w:rsidRPr="00EB2651">
        <w:rPr>
          <w:rFonts w:ascii="Arial Narrow" w:hAnsi="Arial Narrow" w:cs="Arial"/>
          <w:sz w:val="22"/>
          <w:szCs w:val="22"/>
        </w:rPr>
      </w:r>
      <w:r w:rsidR="0080277C" w:rsidRPr="00EB2651">
        <w:rPr>
          <w:rFonts w:ascii="Arial Narrow" w:hAnsi="Arial Narrow" w:cs="Arial"/>
          <w:sz w:val="22"/>
          <w:szCs w:val="22"/>
        </w:rPr>
        <w:fldChar w:fldCharType="separate"/>
      </w:r>
      <w:r w:rsidR="0080277C" w:rsidRPr="00EB2651">
        <w:rPr>
          <w:rFonts w:ascii="Arial Narrow" w:hAnsi="Arial Narrow" w:cs="Arial"/>
          <w:noProof/>
          <w:sz w:val="22"/>
          <w:szCs w:val="22"/>
        </w:rPr>
        <w:t> </w:t>
      </w:r>
      <w:r w:rsidR="0080277C" w:rsidRPr="00EB2651">
        <w:rPr>
          <w:rFonts w:ascii="Arial Narrow" w:hAnsi="Arial Narrow" w:cs="Arial"/>
          <w:noProof/>
          <w:sz w:val="22"/>
          <w:szCs w:val="22"/>
        </w:rPr>
        <w:t> </w:t>
      </w:r>
      <w:r w:rsidR="0080277C" w:rsidRPr="00EB2651">
        <w:rPr>
          <w:rFonts w:ascii="Arial Narrow" w:hAnsi="Arial Narrow" w:cs="Arial"/>
          <w:noProof/>
          <w:sz w:val="22"/>
          <w:szCs w:val="22"/>
        </w:rPr>
        <w:t> </w:t>
      </w:r>
      <w:r w:rsidR="0080277C" w:rsidRPr="00EB2651">
        <w:rPr>
          <w:rFonts w:ascii="Arial Narrow" w:hAnsi="Arial Narrow" w:cs="Arial"/>
          <w:noProof/>
          <w:sz w:val="22"/>
          <w:szCs w:val="22"/>
        </w:rPr>
        <w:t> </w:t>
      </w:r>
      <w:r w:rsidR="0080277C" w:rsidRPr="00EB2651">
        <w:rPr>
          <w:rFonts w:ascii="Arial Narrow" w:hAnsi="Arial Narrow" w:cs="Arial"/>
          <w:noProof/>
          <w:sz w:val="22"/>
          <w:szCs w:val="22"/>
        </w:rPr>
        <w:t> </w:t>
      </w:r>
      <w:r w:rsidR="0080277C" w:rsidRPr="00EB2651">
        <w:rPr>
          <w:rFonts w:ascii="Arial Narrow" w:hAnsi="Arial Narrow" w:cs="Arial"/>
          <w:sz w:val="22"/>
          <w:szCs w:val="22"/>
        </w:rPr>
        <w:fldChar w:fldCharType="end"/>
      </w:r>
      <w:r w:rsidR="00197735" w:rsidRPr="00EB2651">
        <w:rPr>
          <w:rFonts w:ascii="Arial Narrow" w:hAnsi="Arial Narrow" w:cs="Arial"/>
          <w:sz w:val="22"/>
          <w:szCs w:val="22"/>
        </w:rPr>
        <w:t xml:space="preserve"> </w:t>
      </w:r>
      <w:r w:rsidRPr="00EB2651">
        <w:rPr>
          <w:rFonts w:ascii="Arial Narrow" w:hAnsi="Arial Narrow" w:cs="Arial"/>
          <w:sz w:val="22"/>
          <w:szCs w:val="22"/>
        </w:rPr>
        <w:t>dne</w:t>
      </w:r>
      <w:r w:rsidR="003577BE" w:rsidRPr="00EB2651">
        <w:rPr>
          <w:rFonts w:ascii="Arial Narrow" w:hAnsi="Arial Narrow" w:cs="Arial"/>
          <w:sz w:val="22"/>
          <w:szCs w:val="22"/>
        </w:rPr>
        <w:t xml:space="preserve"> </w:t>
      </w:r>
      <w:r w:rsidR="00D46397" w:rsidRPr="00EB2651">
        <w:rPr>
          <w:rFonts w:ascii="Arial Narrow" w:hAnsi="Arial Narrow" w:cs="Arial"/>
          <w:sz w:val="22"/>
          <w:szCs w:val="22"/>
        </w:rPr>
        <w:fldChar w:fldCharType="begin">
          <w:ffData>
            <w:name w:val="Text17"/>
            <w:enabled/>
            <w:calcOnExit w:val="0"/>
            <w:textInput/>
          </w:ffData>
        </w:fldChar>
      </w:r>
      <w:bookmarkStart w:id="5" w:name="Text17"/>
      <w:r w:rsidR="00D46397" w:rsidRPr="00EB2651">
        <w:rPr>
          <w:rFonts w:ascii="Arial Narrow" w:hAnsi="Arial Narrow" w:cs="Arial"/>
          <w:sz w:val="22"/>
          <w:szCs w:val="22"/>
        </w:rPr>
        <w:instrText xml:space="preserve"> FORMTEXT </w:instrText>
      </w:r>
      <w:r w:rsidR="00D46397" w:rsidRPr="00EB2651">
        <w:rPr>
          <w:rFonts w:ascii="Arial Narrow" w:hAnsi="Arial Narrow" w:cs="Arial"/>
          <w:sz w:val="22"/>
          <w:szCs w:val="22"/>
        </w:rPr>
      </w:r>
      <w:r w:rsidR="00D46397" w:rsidRPr="00EB2651">
        <w:rPr>
          <w:rFonts w:ascii="Arial Narrow" w:hAnsi="Arial Narrow" w:cs="Arial"/>
          <w:sz w:val="22"/>
          <w:szCs w:val="22"/>
        </w:rPr>
        <w:fldChar w:fldCharType="separate"/>
      </w:r>
      <w:r w:rsidR="00D46397" w:rsidRPr="00EB2651">
        <w:rPr>
          <w:rFonts w:ascii="Arial Narrow" w:hAnsi="Arial Narrow" w:cs="Arial"/>
          <w:noProof/>
          <w:sz w:val="22"/>
          <w:szCs w:val="22"/>
        </w:rPr>
        <w:t> </w:t>
      </w:r>
      <w:r w:rsidR="00D46397" w:rsidRPr="00EB2651">
        <w:rPr>
          <w:rFonts w:ascii="Arial Narrow" w:hAnsi="Arial Narrow" w:cs="Arial"/>
          <w:noProof/>
          <w:sz w:val="22"/>
          <w:szCs w:val="22"/>
        </w:rPr>
        <w:t> </w:t>
      </w:r>
      <w:r w:rsidR="00D46397" w:rsidRPr="00EB2651">
        <w:rPr>
          <w:rFonts w:ascii="Arial Narrow" w:hAnsi="Arial Narrow" w:cs="Arial"/>
          <w:noProof/>
          <w:sz w:val="22"/>
          <w:szCs w:val="22"/>
        </w:rPr>
        <w:t> </w:t>
      </w:r>
      <w:r w:rsidR="00D46397" w:rsidRPr="00EB2651">
        <w:rPr>
          <w:rFonts w:ascii="Arial Narrow" w:hAnsi="Arial Narrow" w:cs="Arial"/>
          <w:noProof/>
          <w:sz w:val="22"/>
          <w:szCs w:val="22"/>
        </w:rPr>
        <w:t> </w:t>
      </w:r>
      <w:r w:rsidR="00D46397" w:rsidRPr="00EB2651">
        <w:rPr>
          <w:rFonts w:ascii="Arial Narrow" w:hAnsi="Arial Narrow" w:cs="Arial"/>
          <w:noProof/>
          <w:sz w:val="22"/>
          <w:szCs w:val="22"/>
        </w:rPr>
        <w:t> </w:t>
      </w:r>
      <w:r w:rsidR="00D46397" w:rsidRPr="00EB2651">
        <w:rPr>
          <w:rFonts w:ascii="Arial Narrow" w:hAnsi="Arial Narrow" w:cs="Arial"/>
          <w:sz w:val="22"/>
          <w:szCs w:val="22"/>
        </w:rPr>
        <w:fldChar w:fldCharType="end"/>
      </w:r>
      <w:bookmarkEnd w:id="5"/>
      <w:r w:rsidRPr="00EB2651">
        <w:rPr>
          <w:rFonts w:ascii="Arial Narrow" w:hAnsi="Arial Narrow" w:cs="Arial"/>
          <w:sz w:val="22"/>
          <w:szCs w:val="22"/>
        </w:rPr>
        <w:tab/>
        <w:t xml:space="preserve">  </w:t>
      </w:r>
    </w:p>
    <w:p w14:paraId="62E0DFCF" w14:textId="77777777" w:rsidR="00214E35" w:rsidRPr="00EB2651" w:rsidRDefault="00214E35" w:rsidP="00214E35">
      <w:pPr>
        <w:ind w:left="567" w:hanging="567"/>
        <w:jc w:val="both"/>
        <w:rPr>
          <w:rFonts w:ascii="Arial Narrow" w:hAnsi="Arial Narrow" w:cs="Arial"/>
          <w:sz w:val="22"/>
          <w:szCs w:val="22"/>
        </w:rPr>
      </w:pPr>
    </w:p>
    <w:p w14:paraId="67F6F179" w14:textId="77777777" w:rsidR="00D46397" w:rsidRPr="00EB2651" w:rsidRDefault="00D46397" w:rsidP="00214E35">
      <w:pPr>
        <w:ind w:left="567" w:hanging="567"/>
        <w:jc w:val="both"/>
        <w:rPr>
          <w:rFonts w:ascii="Arial Narrow" w:hAnsi="Arial Narrow" w:cs="Arial"/>
          <w:sz w:val="22"/>
          <w:szCs w:val="22"/>
        </w:rPr>
      </w:pPr>
    </w:p>
    <w:p w14:paraId="079A90AB" w14:textId="77777777" w:rsidR="00D46397" w:rsidRPr="00EB2651" w:rsidRDefault="00D46397" w:rsidP="00214E35">
      <w:pPr>
        <w:ind w:left="567" w:hanging="567"/>
        <w:jc w:val="both"/>
        <w:rPr>
          <w:rFonts w:ascii="Arial Narrow" w:hAnsi="Arial Narrow" w:cs="Arial"/>
          <w:sz w:val="22"/>
          <w:szCs w:val="22"/>
        </w:rPr>
      </w:pPr>
    </w:p>
    <w:p w14:paraId="4FAC9E34" w14:textId="77777777" w:rsidR="00214E35" w:rsidRPr="00EB2651" w:rsidRDefault="00214E35" w:rsidP="00214E35">
      <w:pPr>
        <w:jc w:val="both"/>
        <w:rPr>
          <w:rFonts w:ascii="Arial Narrow" w:hAnsi="Arial Narrow" w:cs="Arial"/>
          <w:sz w:val="22"/>
          <w:szCs w:val="22"/>
        </w:rPr>
      </w:pPr>
      <w:r w:rsidRPr="00EB2651">
        <w:rPr>
          <w:rFonts w:ascii="Arial Narrow" w:hAnsi="Arial Narrow" w:cs="Arial"/>
          <w:sz w:val="22"/>
          <w:szCs w:val="22"/>
        </w:rPr>
        <w:t xml:space="preserve">                               </w:t>
      </w:r>
    </w:p>
    <w:p w14:paraId="2C3DFF91" w14:textId="77777777" w:rsidR="00D46397" w:rsidRPr="00EB2651" w:rsidRDefault="00D46397" w:rsidP="00D46397">
      <w:pPr>
        <w:ind w:left="426"/>
        <w:jc w:val="center"/>
        <w:rPr>
          <w:rFonts w:ascii="Arial Narrow" w:hAnsi="Arial Narrow"/>
          <w:sz w:val="22"/>
          <w:szCs w:val="22"/>
        </w:rPr>
      </w:pPr>
      <w:r w:rsidRPr="00EB2651">
        <w:rPr>
          <w:rFonts w:ascii="Arial Narrow" w:hAnsi="Arial Narrow"/>
          <w:sz w:val="22"/>
          <w:szCs w:val="22"/>
        </w:rPr>
        <w:t>______________________________</w:t>
      </w:r>
      <w:r w:rsidRPr="00EB2651">
        <w:rPr>
          <w:rFonts w:ascii="Arial Narrow" w:hAnsi="Arial Narrow"/>
          <w:sz w:val="22"/>
          <w:szCs w:val="22"/>
        </w:rPr>
        <w:tab/>
      </w:r>
      <w:r w:rsidRPr="00EB2651">
        <w:rPr>
          <w:rFonts w:ascii="Arial Narrow" w:hAnsi="Arial Narrow"/>
          <w:sz w:val="22"/>
          <w:szCs w:val="22"/>
        </w:rPr>
        <w:tab/>
        <w:t>_____________________________</w:t>
      </w:r>
    </w:p>
    <w:p w14:paraId="61822CE0" w14:textId="2469C489" w:rsidR="00D46397" w:rsidRPr="00EB2651" w:rsidRDefault="0080277C" w:rsidP="0080277C">
      <w:pPr>
        <w:ind w:left="2127" w:firstLine="709"/>
        <w:rPr>
          <w:rFonts w:ascii="Arial Narrow" w:hAnsi="Arial Narrow"/>
          <w:sz w:val="22"/>
          <w:szCs w:val="22"/>
        </w:rPr>
      </w:pPr>
      <w:r w:rsidRPr="00837A62">
        <w:rPr>
          <w:rFonts w:ascii="Arial Narrow" w:hAnsi="Arial Narrow"/>
          <w:sz w:val="22"/>
          <w:szCs w:val="22"/>
          <w:highlight w:val="yellow"/>
        </w:rPr>
        <w:fldChar w:fldCharType="begin">
          <w:ffData>
            <w:name w:val="Text15"/>
            <w:enabled/>
            <w:calcOnExit w:val="0"/>
            <w:textInput/>
          </w:ffData>
        </w:fldChar>
      </w:r>
      <w:r w:rsidRPr="00837A62">
        <w:rPr>
          <w:rFonts w:ascii="Arial Narrow" w:hAnsi="Arial Narrow"/>
          <w:sz w:val="22"/>
          <w:szCs w:val="22"/>
          <w:highlight w:val="yellow"/>
        </w:rPr>
        <w:instrText xml:space="preserve"> FORMTEXT </w:instrText>
      </w:r>
      <w:r w:rsidRPr="00837A62">
        <w:rPr>
          <w:rFonts w:ascii="Arial Narrow" w:hAnsi="Arial Narrow"/>
          <w:sz w:val="22"/>
          <w:szCs w:val="22"/>
          <w:highlight w:val="yellow"/>
        </w:rPr>
      </w:r>
      <w:r w:rsidRPr="00837A62">
        <w:rPr>
          <w:rFonts w:ascii="Arial Narrow" w:hAnsi="Arial Narrow"/>
          <w:sz w:val="22"/>
          <w:szCs w:val="22"/>
          <w:highlight w:val="yellow"/>
        </w:rPr>
        <w:fldChar w:fldCharType="separate"/>
      </w:r>
      <w:r w:rsidRPr="00837A62">
        <w:rPr>
          <w:rFonts w:ascii="Arial Narrow" w:hAnsi="Arial Narrow"/>
          <w:noProof/>
          <w:sz w:val="22"/>
          <w:szCs w:val="22"/>
          <w:highlight w:val="yellow"/>
        </w:rPr>
        <w:t> </w:t>
      </w:r>
      <w:r w:rsidRPr="00837A62">
        <w:rPr>
          <w:rFonts w:ascii="Arial Narrow" w:hAnsi="Arial Narrow"/>
          <w:noProof/>
          <w:sz w:val="22"/>
          <w:szCs w:val="22"/>
          <w:highlight w:val="yellow"/>
        </w:rPr>
        <w:t> </w:t>
      </w:r>
      <w:r w:rsidRPr="00837A62">
        <w:rPr>
          <w:rFonts w:ascii="Arial Narrow" w:hAnsi="Arial Narrow"/>
          <w:noProof/>
          <w:sz w:val="22"/>
          <w:szCs w:val="22"/>
          <w:highlight w:val="yellow"/>
        </w:rPr>
        <w:t> </w:t>
      </w:r>
      <w:r w:rsidRPr="00837A62">
        <w:rPr>
          <w:rFonts w:ascii="Arial Narrow" w:hAnsi="Arial Narrow"/>
          <w:noProof/>
          <w:sz w:val="22"/>
          <w:szCs w:val="22"/>
          <w:highlight w:val="yellow"/>
        </w:rPr>
        <w:t> </w:t>
      </w:r>
      <w:r w:rsidRPr="00837A62">
        <w:rPr>
          <w:rFonts w:ascii="Arial Narrow" w:hAnsi="Arial Narrow"/>
          <w:noProof/>
          <w:sz w:val="22"/>
          <w:szCs w:val="22"/>
          <w:highlight w:val="yellow"/>
        </w:rPr>
        <w:t> </w:t>
      </w:r>
      <w:r w:rsidRPr="00837A62">
        <w:rPr>
          <w:rFonts w:ascii="Arial Narrow" w:hAnsi="Arial Narrow"/>
          <w:sz w:val="22"/>
          <w:szCs w:val="22"/>
          <w:highlight w:val="yellow"/>
        </w:rPr>
        <w:fldChar w:fldCharType="end"/>
      </w:r>
      <w:r w:rsidR="00D46397" w:rsidRPr="00EB2651">
        <w:rPr>
          <w:rFonts w:ascii="Arial Narrow" w:hAnsi="Arial Narrow"/>
          <w:sz w:val="22"/>
          <w:szCs w:val="22"/>
        </w:rPr>
        <w:t xml:space="preserve">                          </w:t>
      </w:r>
      <w:r w:rsidR="00D46397" w:rsidRPr="00EB2651">
        <w:rPr>
          <w:rFonts w:ascii="Arial Narrow" w:hAnsi="Arial Narrow"/>
          <w:sz w:val="22"/>
          <w:szCs w:val="22"/>
        </w:rPr>
        <w:tab/>
      </w:r>
      <w:r w:rsidR="00D46397" w:rsidRPr="00EB2651">
        <w:rPr>
          <w:rFonts w:ascii="Arial Narrow" w:hAnsi="Arial Narrow"/>
          <w:sz w:val="22"/>
          <w:szCs w:val="22"/>
        </w:rPr>
        <w:tab/>
      </w:r>
      <w:r w:rsidR="00837A62">
        <w:rPr>
          <w:rFonts w:ascii="Arial Narrow" w:hAnsi="Arial Narrow"/>
          <w:sz w:val="22"/>
          <w:szCs w:val="22"/>
        </w:rPr>
        <w:t xml:space="preserve">     Obec Grymov</w:t>
      </w:r>
      <w:r w:rsidR="00D46397" w:rsidRPr="00EB2651">
        <w:rPr>
          <w:rFonts w:ascii="Arial Narrow" w:hAnsi="Arial Narrow"/>
          <w:sz w:val="22"/>
          <w:szCs w:val="22"/>
        </w:rPr>
        <w:t xml:space="preserve">                                               </w:t>
      </w:r>
    </w:p>
    <w:p w14:paraId="5A0066FD" w14:textId="585300F3" w:rsidR="00D46397" w:rsidRPr="00EB2651" w:rsidRDefault="00D46397" w:rsidP="00D46397">
      <w:pPr>
        <w:ind w:left="426"/>
        <w:rPr>
          <w:rFonts w:ascii="Arial Narrow" w:hAnsi="Arial Narrow"/>
          <w:sz w:val="22"/>
          <w:szCs w:val="22"/>
        </w:rPr>
      </w:pPr>
      <w:r w:rsidRPr="00EB2651">
        <w:rPr>
          <w:rFonts w:ascii="Arial Narrow" w:hAnsi="Arial Narrow"/>
          <w:sz w:val="22"/>
          <w:szCs w:val="22"/>
        </w:rPr>
        <w:tab/>
      </w:r>
      <w:r w:rsidRPr="00EB2651">
        <w:rPr>
          <w:rFonts w:ascii="Arial Narrow" w:hAnsi="Arial Narrow"/>
          <w:sz w:val="22"/>
          <w:szCs w:val="22"/>
        </w:rPr>
        <w:tab/>
        <w:t xml:space="preserve">       </w:t>
      </w:r>
      <w:r w:rsidR="0080277C" w:rsidRPr="00EB2651">
        <w:rPr>
          <w:rFonts w:ascii="Arial Narrow" w:hAnsi="Arial Narrow"/>
          <w:sz w:val="22"/>
          <w:szCs w:val="22"/>
        </w:rPr>
        <w:t xml:space="preserve">                 </w:t>
      </w:r>
      <w:r w:rsidR="0080277C" w:rsidRPr="00EB2651">
        <w:rPr>
          <w:rFonts w:ascii="Arial Narrow" w:hAnsi="Arial Narrow"/>
          <w:i/>
          <w:sz w:val="22"/>
          <w:szCs w:val="22"/>
        </w:rPr>
        <w:t>-zhotovitel-</w:t>
      </w:r>
      <w:r w:rsidR="0080277C" w:rsidRPr="00EB2651">
        <w:rPr>
          <w:rFonts w:ascii="Arial Narrow" w:hAnsi="Arial Narrow"/>
          <w:sz w:val="22"/>
          <w:szCs w:val="22"/>
        </w:rPr>
        <w:tab/>
      </w:r>
      <w:r w:rsidRPr="00EB2651">
        <w:rPr>
          <w:rFonts w:ascii="Arial Narrow" w:hAnsi="Arial Narrow"/>
          <w:sz w:val="22"/>
          <w:szCs w:val="22"/>
        </w:rPr>
        <w:tab/>
      </w:r>
      <w:r w:rsidRPr="00EB2651">
        <w:rPr>
          <w:rFonts w:ascii="Arial Narrow" w:hAnsi="Arial Narrow"/>
          <w:sz w:val="22"/>
          <w:szCs w:val="22"/>
        </w:rPr>
        <w:tab/>
        <w:t xml:space="preserve">          </w:t>
      </w:r>
      <w:r w:rsidR="0080277C" w:rsidRPr="00EB2651">
        <w:rPr>
          <w:rFonts w:ascii="Arial Narrow" w:hAnsi="Arial Narrow"/>
          <w:sz w:val="22"/>
          <w:szCs w:val="22"/>
        </w:rPr>
        <w:tab/>
        <w:t xml:space="preserve">        </w:t>
      </w:r>
      <w:r w:rsidRPr="00EB2651">
        <w:rPr>
          <w:rFonts w:ascii="Arial Narrow" w:hAnsi="Arial Narrow"/>
          <w:i/>
          <w:sz w:val="22"/>
          <w:szCs w:val="22"/>
        </w:rPr>
        <w:t>-objednatel-</w:t>
      </w:r>
      <w:r w:rsidRPr="00EB2651">
        <w:rPr>
          <w:rFonts w:ascii="Arial Narrow" w:hAnsi="Arial Narrow"/>
          <w:sz w:val="22"/>
          <w:szCs w:val="22"/>
        </w:rPr>
        <w:t xml:space="preserve">                                                                               </w:t>
      </w:r>
    </w:p>
    <w:p w14:paraId="5C7BDB0A" w14:textId="709B1221" w:rsidR="00C43485" w:rsidRPr="00EB2651" w:rsidRDefault="00D46397" w:rsidP="00D46397">
      <w:pPr>
        <w:rPr>
          <w:rFonts w:ascii="Arial Narrow" w:hAnsi="Arial Narrow"/>
          <w:sz w:val="22"/>
          <w:szCs w:val="22"/>
        </w:rPr>
      </w:pPr>
      <w:r w:rsidRPr="00EB2651">
        <w:rPr>
          <w:rFonts w:ascii="Arial Narrow" w:hAnsi="Arial Narrow"/>
          <w:sz w:val="22"/>
          <w:szCs w:val="22"/>
        </w:rPr>
        <w:t xml:space="preserve">                                                    </w:t>
      </w:r>
    </w:p>
    <w:sectPr w:rsidR="00C43485" w:rsidRPr="00EB2651" w:rsidSect="005E59ED">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7E49" w14:textId="77777777" w:rsidR="00C22062" w:rsidRDefault="00C22062" w:rsidP="00534052">
      <w:r>
        <w:separator/>
      </w:r>
    </w:p>
  </w:endnote>
  <w:endnote w:type="continuationSeparator" w:id="0">
    <w:p w14:paraId="4B26CE11" w14:textId="77777777" w:rsidR="00C22062" w:rsidRDefault="00C22062" w:rsidP="0053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1948" w14:textId="77777777" w:rsidR="0080277C" w:rsidRDefault="0080277C" w:rsidP="00534052">
    <w:pPr>
      <w:pStyle w:val="Zpat"/>
      <w:rPr>
        <w:rFonts w:ascii="Book Antiqua" w:hAnsi="Book Antiqua"/>
        <w:sz w:val="16"/>
        <w:szCs w:val="16"/>
      </w:rPr>
    </w:pPr>
    <w:r>
      <w:rPr>
        <w:rFonts w:ascii="Book Antiqua" w:hAnsi="Book Antiqua"/>
        <w:sz w:val="16"/>
        <w:szCs w:val="16"/>
      </w:rPr>
      <w:t>_________________________________________________________________________________________________________________</w:t>
    </w:r>
  </w:p>
  <w:p w14:paraId="3725DA30" w14:textId="77777777" w:rsidR="0080277C" w:rsidRPr="00E44E1B" w:rsidRDefault="0080277C" w:rsidP="00534052">
    <w:pPr>
      <w:pStyle w:val="Zpat"/>
      <w:rPr>
        <w:rFonts w:ascii="Book Antiqua" w:hAnsi="Book Antiqua"/>
        <w:sz w:val="16"/>
        <w:szCs w:val="16"/>
      </w:rPr>
    </w:pPr>
    <w:r>
      <w:rPr>
        <w:rFonts w:ascii="Book Antiqua" w:hAnsi="Book Antiqua"/>
        <w:sz w:val="16"/>
        <w:szCs w:val="16"/>
      </w:rPr>
      <w:t>Smlouva o dílo</w:t>
    </w:r>
    <w:r>
      <w:rPr>
        <w:rFonts w:ascii="Book Antiqua" w:hAnsi="Book Antiqua"/>
        <w:sz w:val="16"/>
        <w:szCs w:val="16"/>
      </w:rPr>
      <w:tab/>
    </w:r>
    <w:r>
      <w:rPr>
        <w:rFonts w:ascii="Book Antiqua" w:hAnsi="Book Antiqua"/>
        <w:sz w:val="16"/>
        <w:szCs w:val="16"/>
      </w:rPr>
      <w:tab/>
      <w:t xml:space="preserve">                                        </w:t>
    </w:r>
    <w:r w:rsidRPr="00333FCD">
      <w:rPr>
        <w:rFonts w:ascii="Book Antiqua" w:hAnsi="Book Antiqua"/>
        <w:sz w:val="18"/>
        <w:szCs w:val="18"/>
      </w:rPr>
      <w:t xml:space="preserve">Strana </w:t>
    </w:r>
    <w:r w:rsidRPr="00333FCD">
      <w:rPr>
        <w:rFonts w:ascii="Book Antiqua" w:hAnsi="Book Antiqua"/>
        <w:sz w:val="18"/>
        <w:szCs w:val="18"/>
      </w:rPr>
      <w:fldChar w:fldCharType="begin"/>
    </w:r>
    <w:r w:rsidRPr="00333FCD">
      <w:rPr>
        <w:rFonts w:ascii="Book Antiqua" w:hAnsi="Book Antiqua"/>
        <w:sz w:val="18"/>
        <w:szCs w:val="18"/>
      </w:rPr>
      <w:instrText xml:space="preserve"> PAGE </w:instrText>
    </w:r>
    <w:r w:rsidRPr="00333FCD">
      <w:rPr>
        <w:rFonts w:ascii="Book Antiqua" w:hAnsi="Book Antiqua"/>
        <w:sz w:val="18"/>
        <w:szCs w:val="18"/>
      </w:rPr>
      <w:fldChar w:fldCharType="separate"/>
    </w:r>
    <w:r>
      <w:rPr>
        <w:rFonts w:ascii="Book Antiqua" w:hAnsi="Book Antiqua"/>
        <w:noProof/>
        <w:sz w:val="18"/>
        <w:szCs w:val="18"/>
      </w:rPr>
      <w:t>11</w:t>
    </w:r>
    <w:r w:rsidRPr="00333FCD">
      <w:rPr>
        <w:rFonts w:ascii="Book Antiqua" w:hAnsi="Book Antiqua"/>
        <w:sz w:val="18"/>
        <w:szCs w:val="18"/>
      </w:rPr>
      <w:fldChar w:fldCharType="end"/>
    </w:r>
    <w:r w:rsidRPr="00333FCD">
      <w:rPr>
        <w:rFonts w:ascii="Book Antiqua" w:hAnsi="Book Antiqua"/>
        <w:sz w:val="18"/>
        <w:szCs w:val="18"/>
      </w:rPr>
      <w:t xml:space="preserve"> (celkem </w:t>
    </w:r>
    <w:r w:rsidRPr="00333FCD">
      <w:rPr>
        <w:rFonts w:ascii="Book Antiqua" w:hAnsi="Book Antiqua"/>
        <w:sz w:val="18"/>
        <w:szCs w:val="18"/>
      </w:rPr>
      <w:fldChar w:fldCharType="begin"/>
    </w:r>
    <w:r w:rsidRPr="00333FCD">
      <w:rPr>
        <w:rFonts w:ascii="Book Antiqua" w:hAnsi="Book Antiqua"/>
        <w:sz w:val="18"/>
        <w:szCs w:val="18"/>
      </w:rPr>
      <w:instrText xml:space="preserve"> NUMPAGES </w:instrText>
    </w:r>
    <w:r w:rsidRPr="00333FCD">
      <w:rPr>
        <w:rFonts w:ascii="Book Antiqua" w:hAnsi="Book Antiqua"/>
        <w:sz w:val="18"/>
        <w:szCs w:val="18"/>
      </w:rPr>
      <w:fldChar w:fldCharType="separate"/>
    </w:r>
    <w:r>
      <w:rPr>
        <w:rFonts w:ascii="Book Antiqua" w:hAnsi="Book Antiqua"/>
        <w:noProof/>
        <w:sz w:val="18"/>
        <w:szCs w:val="18"/>
      </w:rPr>
      <w:t>12</w:t>
    </w:r>
    <w:r w:rsidRPr="00333FCD">
      <w:rPr>
        <w:rFonts w:ascii="Book Antiqua" w:hAnsi="Book Antiqua"/>
        <w:sz w:val="18"/>
        <w:szCs w:val="18"/>
      </w:rPr>
      <w:fldChar w:fldCharType="end"/>
    </w:r>
    <w:r w:rsidRPr="00333FCD">
      <w:rPr>
        <w:rFonts w:ascii="Book Antiqua" w:hAnsi="Book Antiqua"/>
        <w:sz w:val="18"/>
        <w:szCs w:val="18"/>
      </w:rPr>
      <w:t>)</w:t>
    </w:r>
  </w:p>
  <w:p w14:paraId="4230472B" w14:textId="77777777" w:rsidR="0080277C" w:rsidRDefault="008027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9E65" w14:textId="77777777" w:rsidR="00C22062" w:rsidRDefault="00C22062" w:rsidP="00534052">
      <w:r>
        <w:separator/>
      </w:r>
    </w:p>
  </w:footnote>
  <w:footnote w:type="continuationSeparator" w:id="0">
    <w:p w14:paraId="2B85D798" w14:textId="77777777" w:rsidR="00C22062" w:rsidRDefault="00C22062" w:rsidP="0053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62B"/>
    <w:multiLevelType w:val="multilevel"/>
    <w:tmpl w:val="852ECF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231674"/>
    <w:multiLevelType w:val="multilevel"/>
    <w:tmpl w:val="07583D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F333E8"/>
    <w:multiLevelType w:val="multilevel"/>
    <w:tmpl w:val="2C8203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864B6F"/>
    <w:multiLevelType w:val="multilevel"/>
    <w:tmpl w:val="686C787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5714CFF"/>
    <w:multiLevelType w:val="multilevel"/>
    <w:tmpl w:val="0F36EF8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FE3FE6"/>
    <w:multiLevelType w:val="multilevel"/>
    <w:tmpl w:val="5AB420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5E2070A"/>
    <w:multiLevelType w:val="multilevel"/>
    <w:tmpl w:val="7026CB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051CBD"/>
    <w:multiLevelType w:val="hybridMultilevel"/>
    <w:tmpl w:val="EF182D16"/>
    <w:lvl w:ilvl="0" w:tplc="80C8E048">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15:restartNumberingAfterBreak="0">
    <w:nsid w:val="29765ACF"/>
    <w:multiLevelType w:val="hybridMultilevel"/>
    <w:tmpl w:val="5C26B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497271"/>
    <w:multiLevelType w:val="multilevel"/>
    <w:tmpl w:val="4FD03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F97630"/>
    <w:multiLevelType w:val="multilevel"/>
    <w:tmpl w:val="BF2EFDE4"/>
    <w:lvl w:ilvl="0">
      <w:start w:val="1"/>
      <w:numFmt w:val="bullet"/>
      <w:lvlText w:val=""/>
      <w:lvlJc w:val="left"/>
      <w:pPr>
        <w:ind w:left="720" w:hanging="360"/>
      </w:pPr>
      <w:rPr>
        <w:rFonts w:ascii="Symbol" w:hAnsi="Symbol" w:hint="default"/>
      </w:rPr>
    </w:lvl>
    <w:lvl w:ilvl="1">
      <w:start w:val="2"/>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32760FBA"/>
    <w:multiLevelType w:val="hybridMultilevel"/>
    <w:tmpl w:val="0472C54A"/>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2FA6EB1"/>
    <w:multiLevelType w:val="multilevel"/>
    <w:tmpl w:val="FE1651C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147A68"/>
    <w:multiLevelType w:val="multilevel"/>
    <w:tmpl w:val="5AB4206A"/>
    <w:lvl w:ilvl="0">
      <w:start w:val="1"/>
      <w:numFmt w:val="bullet"/>
      <w:lvlText w:val=""/>
      <w:lvlJc w:val="left"/>
      <w:pPr>
        <w:ind w:left="720"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9221801"/>
    <w:multiLevelType w:val="multilevel"/>
    <w:tmpl w:val="C7E05D1A"/>
    <w:lvl w:ilvl="0">
      <w:start w:val="11"/>
      <w:numFmt w:val="decimal"/>
      <w:lvlText w:val="%1"/>
      <w:lvlJc w:val="left"/>
      <w:pPr>
        <w:ind w:left="360" w:hanging="360"/>
      </w:pPr>
      <w:rPr>
        <w:rFonts w:hint="default"/>
      </w:rPr>
    </w:lvl>
    <w:lvl w:ilvl="1">
      <w:start w:val="3"/>
      <w:numFmt w:val="decimal"/>
      <w:lvlText w:val="%1.%2"/>
      <w:lvlJc w:val="left"/>
      <w:pPr>
        <w:ind w:left="1069" w:hanging="360"/>
      </w:pPr>
      <w:rPr>
        <w:rFonts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F3768A3"/>
    <w:multiLevelType w:val="multilevel"/>
    <w:tmpl w:val="0C92C31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25704F"/>
    <w:multiLevelType w:val="hybridMultilevel"/>
    <w:tmpl w:val="1DC68FDE"/>
    <w:lvl w:ilvl="0" w:tplc="612A1EF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DE37A6"/>
    <w:multiLevelType w:val="multilevel"/>
    <w:tmpl w:val="5A6C5578"/>
    <w:lvl w:ilvl="0">
      <w:start w:val="1"/>
      <w:numFmt w:val="lowerLetter"/>
      <w:lvlText w:val="%1)"/>
      <w:lvlJc w:val="left"/>
      <w:pPr>
        <w:ind w:left="720" w:hanging="360"/>
      </w:pPr>
      <w:rPr>
        <w:rFonts w:hint="default"/>
      </w:rPr>
    </w:lvl>
    <w:lvl w:ilvl="1">
      <w:start w:val="2"/>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1EE6F14"/>
    <w:multiLevelType w:val="multilevel"/>
    <w:tmpl w:val="2B583D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B45C68"/>
    <w:multiLevelType w:val="hybridMultilevel"/>
    <w:tmpl w:val="A5EE185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53ED6661"/>
    <w:multiLevelType w:val="hybridMultilevel"/>
    <w:tmpl w:val="E7DA5A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196B69"/>
    <w:multiLevelType w:val="multilevel"/>
    <w:tmpl w:val="DF9605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02631B"/>
    <w:multiLevelType w:val="multilevel"/>
    <w:tmpl w:val="602C0FF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9A13F7B"/>
    <w:multiLevelType w:val="multilevel"/>
    <w:tmpl w:val="B9F0D0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265AF3"/>
    <w:multiLevelType w:val="hybridMultilevel"/>
    <w:tmpl w:val="0C1CCBCA"/>
    <w:lvl w:ilvl="0" w:tplc="A98832C4">
      <w:start w:val="1"/>
      <w:numFmt w:val="lowerLetter"/>
      <w:lvlText w:val="%1)"/>
      <w:lvlJc w:val="left"/>
      <w:pPr>
        <w:tabs>
          <w:tab w:val="num" w:pos="900"/>
        </w:tabs>
        <w:ind w:left="900" w:hanging="360"/>
      </w:pPr>
      <w:rPr>
        <w:rFonts w:ascii="Book Antiqua" w:eastAsia="Times New Roman" w:hAnsi="Book Antiqua" w:cs="Arial"/>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6" w15:restartNumberingAfterBreak="0">
    <w:nsid w:val="6B241745"/>
    <w:multiLevelType w:val="multilevel"/>
    <w:tmpl w:val="5AB420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14526C4"/>
    <w:multiLevelType w:val="multilevel"/>
    <w:tmpl w:val="EF620F1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2C36137"/>
    <w:multiLevelType w:val="hybridMultilevel"/>
    <w:tmpl w:val="6D443718"/>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738D3567"/>
    <w:multiLevelType w:val="hybridMultilevel"/>
    <w:tmpl w:val="CDDE4E3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73DF008B"/>
    <w:multiLevelType w:val="multilevel"/>
    <w:tmpl w:val="0BCCD7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743D29"/>
    <w:multiLevelType w:val="multilevel"/>
    <w:tmpl w:val="CC94CDDA"/>
    <w:lvl w:ilvl="0">
      <w:start w:val="11"/>
      <w:numFmt w:val="decimal"/>
      <w:lvlText w:val="%1."/>
      <w:lvlJc w:val="left"/>
      <w:pPr>
        <w:tabs>
          <w:tab w:val="num" w:pos="360"/>
        </w:tabs>
        <w:ind w:left="360" w:hanging="360"/>
      </w:pPr>
      <w:rPr>
        <w:rFonts w:eastAsia="Calibri" w:hint="default"/>
      </w:rPr>
    </w:lvl>
    <w:lvl w:ilvl="1">
      <w:start w:val="6"/>
      <w:numFmt w:val="decimal"/>
      <w:lvlText w:val="%1.%2."/>
      <w:lvlJc w:val="left"/>
      <w:pPr>
        <w:tabs>
          <w:tab w:val="num" w:pos="720"/>
        </w:tabs>
        <w:ind w:left="720" w:hanging="720"/>
      </w:pPr>
      <w:rPr>
        <w:rFonts w:eastAsia="Calibri" w:hint="default"/>
      </w:rPr>
    </w:lvl>
    <w:lvl w:ilvl="2">
      <w:start w:val="1"/>
      <w:numFmt w:val="decimal"/>
      <w:lvlText w:val="%1.%2.%3."/>
      <w:lvlJc w:val="left"/>
      <w:pPr>
        <w:tabs>
          <w:tab w:val="num" w:pos="720"/>
        </w:tabs>
        <w:ind w:left="720" w:hanging="720"/>
      </w:pPr>
      <w:rPr>
        <w:rFonts w:eastAsia="Calibri" w:hint="default"/>
      </w:rPr>
    </w:lvl>
    <w:lvl w:ilvl="3">
      <w:start w:val="1"/>
      <w:numFmt w:val="decimal"/>
      <w:lvlText w:val="%1.%2.%3.%4."/>
      <w:lvlJc w:val="left"/>
      <w:pPr>
        <w:tabs>
          <w:tab w:val="num" w:pos="1080"/>
        </w:tabs>
        <w:ind w:left="1080" w:hanging="1080"/>
      </w:pPr>
      <w:rPr>
        <w:rFonts w:eastAsia="Calibri" w:hint="default"/>
      </w:rPr>
    </w:lvl>
    <w:lvl w:ilvl="4">
      <w:start w:val="1"/>
      <w:numFmt w:val="decimal"/>
      <w:lvlText w:val="%1.%2.%3.%4.%5."/>
      <w:lvlJc w:val="left"/>
      <w:pPr>
        <w:tabs>
          <w:tab w:val="num" w:pos="1080"/>
        </w:tabs>
        <w:ind w:left="1080" w:hanging="1080"/>
      </w:pPr>
      <w:rPr>
        <w:rFonts w:eastAsia="Calibri" w:hint="default"/>
      </w:rPr>
    </w:lvl>
    <w:lvl w:ilvl="5">
      <w:start w:val="1"/>
      <w:numFmt w:val="decimal"/>
      <w:lvlText w:val="%1.%2.%3.%4.%5.%6."/>
      <w:lvlJc w:val="left"/>
      <w:pPr>
        <w:tabs>
          <w:tab w:val="num" w:pos="1440"/>
        </w:tabs>
        <w:ind w:left="1440" w:hanging="1440"/>
      </w:pPr>
      <w:rPr>
        <w:rFonts w:eastAsia="Calibri" w:hint="default"/>
      </w:rPr>
    </w:lvl>
    <w:lvl w:ilvl="6">
      <w:start w:val="1"/>
      <w:numFmt w:val="decimal"/>
      <w:lvlText w:val="%1.%2.%3.%4.%5.%6.%7."/>
      <w:lvlJc w:val="left"/>
      <w:pPr>
        <w:tabs>
          <w:tab w:val="num" w:pos="1440"/>
        </w:tabs>
        <w:ind w:left="1440" w:hanging="1440"/>
      </w:pPr>
      <w:rPr>
        <w:rFonts w:eastAsia="Calibri" w:hint="default"/>
      </w:rPr>
    </w:lvl>
    <w:lvl w:ilvl="7">
      <w:start w:val="1"/>
      <w:numFmt w:val="decimal"/>
      <w:lvlText w:val="%1.%2.%3.%4.%5.%6.%7.%8."/>
      <w:lvlJc w:val="left"/>
      <w:pPr>
        <w:tabs>
          <w:tab w:val="num" w:pos="1800"/>
        </w:tabs>
        <w:ind w:left="1800" w:hanging="1800"/>
      </w:pPr>
      <w:rPr>
        <w:rFonts w:eastAsia="Calibri" w:hint="default"/>
      </w:rPr>
    </w:lvl>
    <w:lvl w:ilvl="8">
      <w:start w:val="1"/>
      <w:numFmt w:val="decimal"/>
      <w:lvlText w:val="%1.%2.%3.%4.%5.%6.%7.%8.%9."/>
      <w:lvlJc w:val="left"/>
      <w:pPr>
        <w:tabs>
          <w:tab w:val="num" w:pos="2160"/>
        </w:tabs>
        <w:ind w:left="2160" w:hanging="2160"/>
      </w:pPr>
      <w:rPr>
        <w:rFonts w:eastAsia="Calibri" w:hint="default"/>
      </w:rPr>
    </w:lvl>
  </w:abstractNum>
  <w:abstractNum w:abstractNumId="32" w15:restartNumberingAfterBreak="0">
    <w:nsid w:val="7A2478EF"/>
    <w:multiLevelType w:val="hybridMultilevel"/>
    <w:tmpl w:val="433E15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2"/>
  </w:num>
  <w:num w:numId="2">
    <w:abstractNumId w:val="13"/>
  </w:num>
  <w:num w:numId="3">
    <w:abstractNumId w:val="5"/>
  </w:num>
  <w:num w:numId="4">
    <w:abstractNumId w:val="20"/>
  </w:num>
  <w:num w:numId="5">
    <w:abstractNumId w:val="25"/>
  </w:num>
  <w:num w:numId="6">
    <w:abstractNumId w:val="26"/>
  </w:num>
  <w:num w:numId="7">
    <w:abstractNumId w:val="7"/>
  </w:num>
  <w:num w:numId="8">
    <w:abstractNumId w:val="6"/>
  </w:num>
  <w:num w:numId="9">
    <w:abstractNumId w:val="23"/>
  </w:num>
  <w:num w:numId="10">
    <w:abstractNumId w:val="21"/>
  </w:num>
  <w:num w:numId="11">
    <w:abstractNumId w:val="9"/>
  </w:num>
  <w:num w:numId="12">
    <w:abstractNumId w:val="18"/>
  </w:num>
  <w:num w:numId="13">
    <w:abstractNumId w:val="24"/>
  </w:num>
  <w:num w:numId="14">
    <w:abstractNumId w:val="4"/>
  </w:num>
  <w:num w:numId="15">
    <w:abstractNumId w:val="12"/>
  </w:num>
  <w:num w:numId="16">
    <w:abstractNumId w:val="15"/>
  </w:num>
  <w:num w:numId="17">
    <w:abstractNumId w:val="1"/>
  </w:num>
  <w:num w:numId="18">
    <w:abstractNumId w:val="31"/>
  </w:num>
  <w:num w:numId="19">
    <w:abstractNumId w:val="0"/>
  </w:num>
  <w:num w:numId="20">
    <w:abstractNumId w:val="30"/>
  </w:num>
  <w:num w:numId="21">
    <w:abstractNumId w:val="8"/>
  </w:num>
  <w:num w:numId="22">
    <w:abstractNumId w:val="32"/>
  </w:num>
  <w:num w:numId="23">
    <w:abstractNumId w:val="10"/>
  </w:num>
  <w:num w:numId="24">
    <w:abstractNumId w:val="14"/>
  </w:num>
  <w:num w:numId="25">
    <w:abstractNumId w:val="29"/>
  </w:num>
  <w:num w:numId="26">
    <w:abstractNumId w:val="11"/>
  </w:num>
  <w:num w:numId="27">
    <w:abstractNumId w:val="28"/>
  </w:num>
  <w:num w:numId="28">
    <w:abstractNumId w:val="3"/>
  </w:num>
  <w:num w:numId="29">
    <w:abstractNumId w:val="27"/>
  </w:num>
  <w:num w:numId="30">
    <w:abstractNumId w:val="19"/>
  </w:num>
  <w:num w:numId="31">
    <w:abstractNumId w:val="17"/>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35"/>
    <w:rsid w:val="00033D0A"/>
    <w:rsid w:val="00036482"/>
    <w:rsid w:val="000404EB"/>
    <w:rsid w:val="000705D7"/>
    <w:rsid w:val="000C4532"/>
    <w:rsid w:val="000C6DE0"/>
    <w:rsid w:val="0011292A"/>
    <w:rsid w:val="0011599B"/>
    <w:rsid w:val="001509C5"/>
    <w:rsid w:val="0016369E"/>
    <w:rsid w:val="0017353C"/>
    <w:rsid w:val="00184D6E"/>
    <w:rsid w:val="00196BA0"/>
    <w:rsid w:val="00197735"/>
    <w:rsid w:val="001B61EA"/>
    <w:rsid w:val="001B6BB9"/>
    <w:rsid w:val="001F23E4"/>
    <w:rsid w:val="001F4C66"/>
    <w:rsid w:val="00214E35"/>
    <w:rsid w:val="00215AA5"/>
    <w:rsid w:val="002775CB"/>
    <w:rsid w:val="002833E8"/>
    <w:rsid w:val="00292A0E"/>
    <w:rsid w:val="002A5351"/>
    <w:rsid w:val="002A7EAF"/>
    <w:rsid w:val="002B3F48"/>
    <w:rsid w:val="002C5FED"/>
    <w:rsid w:val="002D377C"/>
    <w:rsid w:val="002D7F87"/>
    <w:rsid w:val="002E7F44"/>
    <w:rsid w:val="002F1F6A"/>
    <w:rsid w:val="00304C11"/>
    <w:rsid w:val="0031060C"/>
    <w:rsid w:val="00313512"/>
    <w:rsid w:val="00320D45"/>
    <w:rsid w:val="00323D86"/>
    <w:rsid w:val="003301DA"/>
    <w:rsid w:val="00342F9E"/>
    <w:rsid w:val="003577BE"/>
    <w:rsid w:val="00377054"/>
    <w:rsid w:val="00391E91"/>
    <w:rsid w:val="003B2EBD"/>
    <w:rsid w:val="003C7ACC"/>
    <w:rsid w:val="003E5E03"/>
    <w:rsid w:val="00402BFD"/>
    <w:rsid w:val="00427199"/>
    <w:rsid w:val="00443DAD"/>
    <w:rsid w:val="00466D26"/>
    <w:rsid w:val="004A1ADF"/>
    <w:rsid w:val="004A3567"/>
    <w:rsid w:val="004B6903"/>
    <w:rsid w:val="004C2EF4"/>
    <w:rsid w:val="00503C77"/>
    <w:rsid w:val="00521F3A"/>
    <w:rsid w:val="00534052"/>
    <w:rsid w:val="005546E1"/>
    <w:rsid w:val="00556EE8"/>
    <w:rsid w:val="005757DA"/>
    <w:rsid w:val="0059159A"/>
    <w:rsid w:val="005A6EF2"/>
    <w:rsid w:val="005B2A1E"/>
    <w:rsid w:val="005B52B6"/>
    <w:rsid w:val="005C07BE"/>
    <w:rsid w:val="005E1389"/>
    <w:rsid w:val="005E22CE"/>
    <w:rsid w:val="005E59ED"/>
    <w:rsid w:val="005F07C4"/>
    <w:rsid w:val="00630A0F"/>
    <w:rsid w:val="006376BC"/>
    <w:rsid w:val="006518B4"/>
    <w:rsid w:val="0065466B"/>
    <w:rsid w:val="0065744E"/>
    <w:rsid w:val="00713D84"/>
    <w:rsid w:val="00740735"/>
    <w:rsid w:val="007621C1"/>
    <w:rsid w:val="00763209"/>
    <w:rsid w:val="007A3048"/>
    <w:rsid w:val="007A3761"/>
    <w:rsid w:val="007F7AEF"/>
    <w:rsid w:val="0080277C"/>
    <w:rsid w:val="00804430"/>
    <w:rsid w:val="00837A62"/>
    <w:rsid w:val="00842E25"/>
    <w:rsid w:val="008452D0"/>
    <w:rsid w:val="008A62C3"/>
    <w:rsid w:val="008D1698"/>
    <w:rsid w:val="008E117D"/>
    <w:rsid w:val="00902534"/>
    <w:rsid w:val="00911E83"/>
    <w:rsid w:val="00943783"/>
    <w:rsid w:val="009B1317"/>
    <w:rsid w:val="009E2D37"/>
    <w:rsid w:val="00A00376"/>
    <w:rsid w:val="00A20E39"/>
    <w:rsid w:val="00A41E22"/>
    <w:rsid w:val="00A44C9E"/>
    <w:rsid w:val="00A80521"/>
    <w:rsid w:val="00AA17BF"/>
    <w:rsid w:val="00AB1A37"/>
    <w:rsid w:val="00AD1740"/>
    <w:rsid w:val="00AF43AF"/>
    <w:rsid w:val="00B06C3B"/>
    <w:rsid w:val="00B102CE"/>
    <w:rsid w:val="00B14C97"/>
    <w:rsid w:val="00B3018A"/>
    <w:rsid w:val="00B449F9"/>
    <w:rsid w:val="00B77231"/>
    <w:rsid w:val="00B83B07"/>
    <w:rsid w:val="00B877AB"/>
    <w:rsid w:val="00B91F02"/>
    <w:rsid w:val="00B94870"/>
    <w:rsid w:val="00BF734F"/>
    <w:rsid w:val="00C22062"/>
    <w:rsid w:val="00C26368"/>
    <w:rsid w:val="00C43485"/>
    <w:rsid w:val="00C76A33"/>
    <w:rsid w:val="00C96EAC"/>
    <w:rsid w:val="00CC095C"/>
    <w:rsid w:val="00CD56A0"/>
    <w:rsid w:val="00CF1F20"/>
    <w:rsid w:val="00CF4902"/>
    <w:rsid w:val="00D068F9"/>
    <w:rsid w:val="00D1518D"/>
    <w:rsid w:val="00D15A3C"/>
    <w:rsid w:val="00D46397"/>
    <w:rsid w:val="00D524B4"/>
    <w:rsid w:val="00D705A8"/>
    <w:rsid w:val="00D76BF0"/>
    <w:rsid w:val="00D92011"/>
    <w:rsid w:val="00D978B9"/>
    <w:rsid w:val="00DA75EA"/>
    <w:rsid w:val="00DB3ED2"/>
    <w:rsid w:val="00DF1C2C"/>
    <w:rsid w:val="00DF4CB0"/>
    <w:rsid w:val="00E11BB3"/>
    <w:rsid w:val="00E125B1"/>
    <w:rsid w:val="00E33540"/>
    <w:rsid w:val="00E413CE"/>
    <w:rsid w:val="00E819F0"/>
    <w:rsid w:val="00EA5474"/>
    <w:rsid w:val="00EA6A19"/>
    <w:rsid w:val="00EB2651"/>
    <w:rsid w:val="00EF07A8"/>
    <w:rsid w:val="00F0671F"/>
    <w:rsid w:val="00F21914"/>
    <w:rsid w:val="00F2291B"/>
    <w:rsid w:val="00F93AF0"/>
    <w:rsid w:val="00FC1E4C"/>
    <w:rsid w:val="00FC7A83"/>
    <w:rsid w:val="00FF0B72"/>
    <w:rsid w:val="00FF5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F35E"/>
  <w15:docId w15:val="{230A96C1-08B3-4B9C-9F91-C0A0BA78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4E35"/>
    <w:rPr>
      <w:rFonts w:ascii="Times New Roman" w:eastAsia="Times New Roman" w:hAnsi="Times New Roman"/>
      <w:sz w:val="24"/>
      <w:szCs w:val="24"/>
    </w:rPr>
  </w:style>
  <w:style w:type="paragraph" w:styleId="Nadpis1">
    <w:name w:val="heading 1"/>
    <w:basedOn w:val="Normln"/>
    <w:next w:val="Normln"/>
    <w:link w:val="Nadpis1Char"/>
    <w:uiPriority w:val="99"/>
    <w:qFormat/>
    <w:rsid w:val="008D1698"/>
    <w:pPr>
      <w:keepNext/>
      <w:jc w:val="center"/>
      <w:outlineLvl w:val="0"/>
    </w:pPr>
    <w:rPr>
      <w:rFonts w:ascii="Tahoma" w:eastAsia="Calibri" w:hAnsi="Tahoma"/>
      <w:b/>
      <w:b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14E35"/>
    <w:pPr>
      <w:autoSpaceDE w:val="0"/>
      <w:autoSpaceDN w:val="0"/>
      <w:adjustRightInd w:val="0"/>
    </w:pPr>
    <w:rPr>
      <w:rFonts w:ascii="Arial" w:hAnsi="Arial" w:cs="Arial"/>
      <w:color w:val="000000"/>
      <w:sz w:val="24"/>
      <w:szCs w:val="24"/>
      <w:lang w:eastAsia="en-US"/>
    </w:rPr>
  </w:style>
  <w:style w:type="paragraph" w:styleId="Zkladntext3">
    <w:name w:val="Body Text 3"/>
    <w:basedOn w:val="Normln"/>
    <w:link w:val="Zkladntext3Char"/>
    <w:rsid w:val="00214E35"/>
    <w:pPr>
      <w:spacing w:after="120"/>
    </w:pPr>
    <w:rPr>
      <w:sz w:val="16"/>
      <w:szCs w:val="16"/>
      <w:lang w:val="x-none"/>
    </w:rPr>
  </w:style>
  <w:style w:type="character" w:customStyle="1" w:styleId="Zkladntext3Char">
    <w:name w:val="Základní text 3 Char"/>
    <w:link w:val="Zkladntext3"/>
    <w:rsid w:val="00214E35"/>
    <w:rPr>
      <w:rFonts w:ascii="Times New Roman" w:eastAsia="Times New Roman" w:hAnsi="Times New Roman" w:cs="Times New Roman"/>
      <w:sz w:val="16"/>
      <w:szCs w:val="16"/>
      <w:lang w:eastAsia="cs-CZ"/>
    </w:rPr>
  </w:style>
  <w:style w:type="paragraph" w:customStyle="1" w:styleId="Normln1">
    <w:name w:val="Normální1"/>
    <w:rsid w:val="00214E35"/>
    <w:rPr>
      <w:rFonts w:ascii="Times New Roman" w:eastAsia="ヒラギノ角ゴ Pro W3" w:hAnsi="Times New Roman"/>
      <w:color w:val="000000"/>
      <w:kern w:val="28"/>
    </w:rPr>
  </w:style>
  <w:style w:type="paragraph" w:styleId="Odstavecseseznamem">
    <w:name w:val="List Paragraph"/>
    <w:basedOn w:val="Normln"/>
    <w:uiPriority w:val="34"/>
    <w:qFormat/>
    <w:rsid w:val="00214E35"/>
    <w:pPr>
      <w:ind w:left="708"/>
    </w:pPr>
  </w:style>
  <w:style w:type="paragraph" w:styleId="Zkladntextodsazen2">
    <w:name w:val="Body Text Indent 2"/>
    <w:basedOn w:val="Normln"/>
    <w:link w:val="Zkladntextodsazen2Char"/>
    <w:rsid w:val="00214E35"/>
    <w:pPr>
      <w:spacing w:after="120" w:line="480" w:lineRule="auto"/>
      <w:ind w:left="283"/>
    </w:pPr>
    <w:rPr>
      <w:lang w:val="x-none"/>
    </w:rPr>
  </w:style>
  <w:style w:type="character" w:customStyle="1" w:styleId="Zkladntextodsazen2Char">
    <w:name w:val="Základní text odsazený 2 Char"/>
    <w:link w:val="Zkladntextodsazen2"/>
    <w:rsid w:val="00214E35"/>
    <w:rPr>
      <w:rFonts w:ascii="Times New Roman" w:eastAsia="Times New Roman" w:hAnsi="Times New Roman" w:cs="Times New Roman"/>
      <w:sz w:val="24"/>
      <w:szCs w:val="24"/>
      <w:lang w:eastAsia="cs-CZ"/>
    </w:rPr>
  </w:style>
  <w:style w:type="paragraph" w:styleId="Zkladntext">
    <w:name w:val="Body Text"/>
    <w:basedOn w:val="Normln"/>
    <w:link w:val="ZkladntextChar"/>
    <w:rsid w:val="00214E35"/>
    <w:pPr>
      <w:spacing w:after="120"/>
    </w:pPr>
    <w:rPr>
      <w:lang w:val="x-none"/>
    </w:rPr>
  </w:style>
  <w:style w:type="character" w:customStyle="1" w:styleId="ZkladntextChar">
    <w:name w:val="Základní text Char"/>
    <w:link w:val="Zkladntext"/>
    <w:rsid w:val="00214E35"/>
    <w:rPr>
      <w:rFonts w:ascii="Times New Roman" w:eastAsia="Times New Roman" w:hAnsi="Times New Roman" w:cs="Times New Roman"/>
      <w:sz w:val="24"/>
      <w:szCs w:val="24"/>
      <w:lang w:eastAsia="cs-CZ"/>
    </w:rPr>
  </w:style>
  <w:style w:type="character" w:customStyle="1" w:styleId="Nadpis1Char">
    <w:name w:val="Nadpis 1 Char"/>
    <w:link w:val="Nadpis1"/>
    <w:uiPriority w:val="99"/>
    <w:rsid w:val="008D1698"/>
    <w:rPr>
      <w:rFonts w:ascii="Tahoma" w:eastAsia="Calibri" w:hAnsi="Tahoma" w:cs="Times New Roman"/>
      <w:b/>
      <w:bCs/>
      <w:sz w:val="24"/>
      <w:szCs w:val="24"/>
      <w:lang w:eastAsia="cs-CZ"/>
    </w:rPr>
  </w:style>
  <w:style w:type="paragraph" w:styleId="Textbubliny">
    <w:name w:val="Balloon Text"/>
    <w:basedOn w:val="Normln"/>
    <w:link w:val="TextbublinyChar"/>
    <w:uiPriority w:val="99"/>
    <w:semiHidden/>
    <w:unhideWhenUsed/>
    <w:rsid w:val="000C4532"/>
    <w:rPr>
      <w:rFonts w:ascii="Segoe UI" w:hAnsi="Segoe UI"/>
      <w:sz w:val="18"/>
      <w:szCs w:val="18"/>
      <w:lang w:val="x-none"/>
    </w:rPr>
  </w:style>
  <w:style w:type="character" w:customStyle="1" w:styleId="TextbublinyChar">
    <w:name w:val="Text bubliny Char"/>
    <w:link w:val="Textbubliny"/>
    <w:uiPriority w:val="99"/>
    <w:semiHidden/>
    <w:rsid w:val="000C4532"/>
    <w:rPr>
      <w:rFonts w:ascii="Segoe UI" w:eastAsia="Times New Roman" w:hAnsi="Segoe UI" w:cs="Segoe UI"/>
      <w:sz w:val="18"/>
      <w:szCs w:val="18"/>
      <w:lang w:eastAsia="cs-CZ"/>
    </w:rPr>
  </w:style>
  <w:style w:type="character" w:styleId="Odkaznakoment">
    <w:name w:val="annotation reference"/>
    <w:uiPriority w:val="99"/>
    <w:semiHidden/>
    <w:unhideWhenUsed/>
    <w:rsid w:val="00E413CE"/>
    <w:rPr>
      <w:sz w:val="16"/>
      <w:szCs w:val="16"/>
    </w:rPr>
  </w:style>
  <w:style w:type="paragraph" w:styleId="Textkomente">
    <w:name w:val="annotation text"/>
    <w:basedOn w:val="Normln"/>
    <w:link w:val="TextkomenteChar"/>
    <w:uiPriority w:val="99"/>
    <w:semiHidden/>
    <w:unhideWhenUsed/>
    <w:rsid w:val="00E413CE"/>
    <w:rPr>
      <w:sz w:val="20"/>
      <w:szCs w:val="20"/>
      <w:lang w:val="x-none"/>
    </w:rPr>
  </w:style>
  <w:style w:type="character" w:customStyle="1" w:styleId="TextkomenteChar">
    <w:name w:val="Text komentáře Char"/>
    <w:link w:val="Textkomente"/>
    <w:uiPriority w:val="99"/>
    <w:semiHidden/>
    <w:rsid w:val="00E413C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13CE"/>
    <w:rPr>
      <w:b/>
      <w:bCs/>
    </w:rPr>
  </w:style>
  <w:style w:type="character" w:customStyle="1" w:styleId="PedmtkomenteChar">
    <w:name w:val="Předmět komentáře Char"/>
    <w:link w:val="Pedmtkomente"/>
    <w:uiPriority w:val="99"/>
    <w:semiHidden/>
    <w:rsid w:val="00E413CE"/>
    <w:rPr>
      <w:rFonts w:ascii="Times New Roman" w:eastAsia="Times New Roman" w:hAnsi="Times New Roman" w:cs="Times New Roman"/>
      <w:b/>
      <w:bCs/>
      <w:sz w:val="20"/>
      <w:szCs w:val="20"/>
      <w:lang w:eastAsia="cs-CZ"/>
    </w:rPr>
  </w:style>
  <w:style w:type="character" w:styleId="Zstupntext">
    <w:name w:val="Placeholder Text"/>
    <w:uiPriority w:val="99"/>
    <w:semiHidden/>
    <w:rsid w:val="00534052"/>
    <w:rPr>
      <w:color w:val="808080"/>
    </w:rPr>
  </w:style>
  <w:style w:type="paragraph" w:styleId="Zhlav">
    <w:name w:val="header"/>
    <w:basedOn w:val="Normln"/>
    <w:link w:val="ZhlavChar"/>
    <w:uiPriority w:val="99"/>
    <w:semiHidden/>
    <w:unhideWhenUsed/>
    <w:rsid w:val="00534052"/>
    <w:pPr>
      <w:tabs>
        <w:tab w:val="center" w:pos="4536"/>
        <w:tab w:val="right" w:pos="9072"/>
      </w:tabs>
    </w:pPr>
    <w:rPr>
      <w:lang w:val="x-none"/>
    </w:rPr>
  </w:style>
  <w:style w:type="character" w:customStyle="1" w:styleId="ZhlavChar">
    <w:name w:val="Záhlaví Char"/>
    <w:link w:val="Zhlav"/>
    <w:uiPriority w:val="99"/>
    <w:semiHidden/>
    <w:rsid w:val="0053405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34052"/>
    <w:pPr>
      <w:tabs>
        <w:tab w:val="center" w:pos="4536"/>
        <w:tab w:val="right" w:pos="9072"/>
      </w:tabs>
    </w:pPr>
    <w:rPr>
      <w:lang w:val="x-none"/>
    </w:rPr>
  </w:style>
  <w:style w:type="character" w:customStyle="1" w:styleId="ZpatChar">
    <w:name w:val="Zápatí Char"/>
    <w:link w:val="Zpat"/>
    <w:uiPriority w:val="99"/>
    <w:rsid w:val="00534052"/>
    <w:rPr>
      <w:rFonts w:ascii="Times New Roman" w:eastAsia="Times New Roman" w:hAnsi="Times New Roman" w:cs="Times New Roman"/>
      <w:sz w:val="24"/>
      <w:szCs w:val="24"/>
      <w:lang w:eastAsia="cs-CZ"/>
    </w:rPr>
  </w:style>
  <w:style w:type="character" w:styleId="Hypertextovodkaz">
    <w:name w:val="Hyperlink"/>
    <w:uiPriority w:val="99"/>
    <w:unhideWhenUsed/>
    <w:rsid w:val="005546E1"/>
    <w:rPr>
      <w:color w:val="0000FF"/>
      <w:u w:val="single"/>
    </w:rPr>
  </w:style>
  <w:style w:type="paragraph" w:styleId="Revize">
    <w:name w:val="Revision"/>
    <w:hidden/>
    <w:uiPriority w:val="99"/>
    <w:semiHidden/>
    <w:rsid w:val="00B83B07"/>
    <w:rPr>
      <w:rFonts w:ascii="Times New Roman" w:eastAsia="Times New Roman" w:hAnsi="Times New Roman"/>
      <w:sz w:val="24"/>
      <w:szCs w:val="24"/>
    </w:rPr>
  </w:style>
  <w:style w:type="character" w:customStyle="1" w:styleId="highlight">
    <w:name w:val="highlight"/>
    <w:basedOn w:val="Standardnpsmoodstavce"/>
    <w:rsid w:val="00313512"/>
  </w:style>
  <w:style w:type="character" w:customStyle="1" w:styleId="platne1">
    <w:name w:val="platne1"/>
    <w:uiPriority w:val="99"/>
    <w:rsid w:val="00D76BF0"/>
    <w:rPr>
      <w:rFonts w:cs="Times New Roman"/>
    </w:rPr>
  </w:style>
  <w:style w:type="character" w:styleId="Siln">
    <w:name w:val="Strong"/>
    <w:basedOn w:val="Standardnpsmoodstavce"/>
    <w:uiPriority w:val="22"/>
    <w:qFormat/>
    <w:rsid w:val="00427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9147">
      <w:bodyDiv w:val="1"/>
      <w:marLeft w:val="0"/>
      <w:marRight w:val="0"/>
      <w:marTop w:val="0"/>
      <w:marBottom w:val="0"/>
      <w:divBdr>
        <w:top w:val="none" w:sz="0" w:space="0" w:color="auto"/>
        <w:left w:val="none" w:sz="0" w:space="0" w:color="auto"/>
        <w:bottom w:val="none" w:sz="0" w:space="0" w:color="auto"/>
        <w:right w:val="none" w:sz="0" w:space="0" w:color="auto"/>
      </w:divBdr>
    </w:div>
    <w:div w:id="559249261">
      <w:bodyDiv w:val="1"/>
      <w:marLeft w:val="0"/>
      <w:marRight w:val="0"/>
      <w:marTop w:val="0"/>
      <w:marBottom w:val="0"/>
      <w:divBdr>
        <w:top w:val="none" w:sz="0" w:space="0" w:color="auto"/>
        <w:left w:val="none" w:sz="0" w:space="0" w:color="auto"/>
        <w:bottom w:val="none" w:sz="0" w:space="0" w:color="auto"/>
        <w:right w:val="none" w:sz="0" w:space="0" w:color="auto"/>
      </w:divBdr>
    </w:div>
    <w:div w:id="1645622659">
      <w:bodyDiv w:val="1"/>
      <w:marLeft w:val="0"/>
      <w:marRight w:val="0"/>
      <w:marTop w:val="0"/>
      <w:marBottom w:val="0"/>
      <w:divBdr>
        <w:top w:val="none" w:sz="0" w:space="0" w:color="auto"/>
        <w:left w:val="none" w:sz="0" w:space="0" w:color="auto"/>
        <w:bottom w:val="none" w:sz="0" w:space="0" w:color="auto"/>
        <w:right w:val="none" w:sz="0" w:space="0" w:color="auto"/>
      </w:divBdr>
    </w:div>
    <w:div w:id="20878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37F3-BE71-4CEB-95D3-13B1A6B2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2516</Words>
  <Characters>14846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17328</CharactersWithSpaces>
  <SharedDoc>false</SharedDoc>
  <HLinks>
    <vt:vector size="18" baseType="variant">
      <vt:variant>
        <vt:i4>2621541</vt:i4>
      </vt:variant>
      <vt:variant>
        <vt:i4>55</vt:i4>
      </vt:variant>
      <vt:variant>
        <vt:i4>0</vt:i4>
      </vt:variant>
      <vt:variant>
        <vt:i4>5</vt:i4>
      </vt:variant>
      <vt:variant>
        <vt:lpwstr>https://www.beck-online.cz/bo/document-view.seam?documentId=nnptembqhfpwy6boon2gc5tcme</vt:lpwstr>
      </vt:variant>
      <vt:variant>
        <vt:lpwstr/>
      </vt:variant>
      <vt:variant>
        <vt:i4>2621541</vt:i4>
      </vt:variant>
      <vt:variant>
        <vt:i4>52</vt:i4>
      </vt:variant>
      <vt:variant>
        <vt:i4>0</vt:i4>
      </vt:variant>
      <vt:variant>
        <vt:i4>5</vt:i4>
      </vt:variant>
      <vt:variant>
        <vt:lpwstr>https://www.beck-online.cz/bo/document-view.seam?documentId=nnptembqhfpwy6boon2gc5tcme</vt:lpwstr>
      </vt:variant>
      <vt:variant>
        <vt:lpwstr/>
      </vt:variant>
      <vt:variant>
        <vt:i4>7274597</vt:i4>
      </vt:variant>
      <vt:variant>
        <vt:i4>46</vt:i4>
      </vt:variant>
      <vt:variant>
        <vt:i4>0</vt:i4>
      </vt:variant>
      <vt:variant>
        <vt:i4>5</vt:i4>
      </vt:variant>
      <vt:variant>
        <vt:lpwstr>http://www.zelenedomky.cz/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advokatka.zbytovska@gmail.com</cp:lastModifiedBy>
  <cp:revision>4</cp:revision>
  <cp:lastPrinted>2014-02-07T11:23:00Z</cp:lastPrinted>
  <dcterms:created xsi:type="dcterms:W3CDTF">2020-02-10T15:21:00Z</dcterms:created>
  <dcterms:modified xsi:type="dcterms:W3CDTF">2020-02-10T16:42:00Z</dcterms:modified>
</cp:coreProperties>
</file>