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0" w:rsidRPr="00631860" w:rsidRDefault="00631860" w:rsidP="006318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</w:t>
      </w:r>
      <w:r w:rsidRPr="006318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odněty ke změnám jízdních řádů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Vážená paní starostko,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velice se omlouváme za prodlevu v odpovědi, reagujeme na podnět Vaší obce ze dne 17. 9. 2018, který jste zaslali prostřednictvím paní místostarostky za obec Grymov v rámci připomínkovacího řízení ke změnám jízdních řádů k 9. 12. 2018.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Požadavek na zajíždění spojů (v podnětu zmiňujete linky 920518, 920522 a 920523) bohužel nebylo možné s ohledem na </w:t>
      </w:r>
      <w:proofErr w:type="gram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krátkým</w:t>
      </w:r>
      <w:proofErr w:type="gram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 termín přípravy JŘ zajistit s platností od 9. 12. 2018. V tomto případě je třeba osobní průzkum vytíženosti jednotlivých spojů a volba vhodného řešení, které projednáme s obcemi. Dále je zapotřebí dostatek času na schválení jízdního řádu. </w:t>
      </w:r>
      <w:r w:rsidRPr="00631860">
        <w:rPr>
          <w:rFonts w:ascii="Arial" w:eastAsia="Times New Roman" w:hAnsi="Arial" w:cs="Arial"/>
          <w:b/>
          <w:bCs/>
          <w:color w:val="002060"/>
          <w:sz w:val="21"/>
          <w:szCs w:val="21"/>
          <w:u w:val="single"/>
          <w:lang w:eastAsia="cs-CZ"/>
        </w:rPr>
        <w:t>Děkujeme Vám touto cestou za podnět, kterým se budeme teď po uzavření změn s platností od 9. prosince zabývat hned počátkem roku 2019.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Co se týká podnětu zastavování spojů VLD u Galerie v Přerově, stejný podnět jsme již v létě obdrželi od Dobrovolného sdružení obcí mikroregionu Moštěnka. Tímto podnětem jsme se zabývali, žádali o vyjádření Magistrát města Přerova, vlastníka předmětného autobusového zálivu i Dopravního inspektorátu územního odboru Přerov Krajského ředitelství policie Olomouckého kraje. Stejný požadavek byl již výše uvedeným subjektům zaslán přibližně před více než rokem a byl zamítnut. Důvodem tehdejšího zamítnutí byly následující skutečnosti: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ind w:left="1065" w:hanging="70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</w:t>
      </w: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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v mnoha případech by se v jeden čas nebo s minimálním časovým odstupem sjelo na předmětné zastávce více autobusů,</w:t>
      </w:r>
    </w:p>
    <w:p w:rsidR="00631860" w:rsidRPr="00631860" w:rsidRDefault="00631860" w:rsidP="00631860">
      <w:pPr>
        <w:spacing w:before="100" w:beforeAutospacing="1" w:after="100" w:afterAutospacing="1" w:line="240" w:lineRule="auto"/>
        <w:ind w:left="1065" w:hanging="70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</w:t>
      </w: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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v přepravních špičkách mají vozidla mnohdy ostré obraty na konečných, což by generovalo další zpožďování následných spojů,</w:t>
      </w:r>
    </w:p>
    <w:p w:rsidR="00631860" w:rsidRPr="00631860" w:rsidRDefault="00631860" w:rsidP="00631860">
      <w:pPr>
        <w:spacing w:before="100" w:beforeAutospacing="1" w:after="100" w:afterAutospacing="1" w:line="240" w:lineRule="auto"/>
        <w:ind w:left="1065" w:hanging="70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</w:t>
      </w: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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VLD má sloužit k co nejrychlejšímu návozu cestujících z místa bydliště do dopravních uzlů a z dopravních uzlů co nejrychleji do místa bydliště. Jeho funkcí není zastavovat na několika nácestných zastávkách v obvodu města, kde je funkční MHD,</w:t>
      </w:r>
    </w:p>
    <w:p w:rsidR="00631860" w:rsidRPr="00631860" w:rsidRDefault="00631860" w:rsidP="00631860">
      <w:pPr>
        <w:spacing w:before="100" w:beforeAutospacing="1" w:after="100" w:afterAutospacing="1" w:line="240" w:lineRule="auto"/>
        <w:ind w:left="1065" w:hanging="70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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cestující mají možnost využít MHD Přerov ze zastávky </w:t>
      </w:r>
      <w:proofErr w:type="spellStart"/>
      <w:proofErr w:type="gram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Přerov,Prior</w:t>
      </w:r>
      <w:proofErr w:type="spellEnd"/>
      <w:proofErr w:type="gram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 do zastávky </w:t>
      </w:r>
      <w:proofErr w:type="spell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Přerov,aut.st</w:t>
      </w:r>
      <w:proofErr w:type="spell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. s přestupem na VLD na tutéž jízdenku, tedy bez nutnosti platit zónu 51 dvakrát,</w:t>
      </w:r>
    </w:p>
    <w:p w:rsidR="00631860" w:rsidRPr="00631860" w:rsidRDefault="00631860" w:rsidP="00631860">
      <w:pPr>
        <w:spacing w:before="100" w:beforeAutospacing="1" w:after="100" w:afterAutospacing="1" w:line="240" w:lineRule="auto"/>
        <w:ind w:left="1065" w:hanging="70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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Dopravní inspektorát územního odboru Přerov Krajského ředitelství policie Olomouckého kraje, vykonávající státní správu ve věcech bezpečnosti a plynulosti provozu na pozemních komunikacích dle ustanovení § 1 zákona č. 12/1997 Sb., o bezpečnosti a plynulosti provozu na pozemních komunikacích vydal vyjádření, že: „nesouhlasí se zastavováním autobusů veřejné linkové dopravy (tzv. příměstské linky) na autobusové zastávce </w:t>
      </w:r>
      <w:proofErr w:type="spellStart"/>
      <w:proofErr w:type="gram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Přerov,Prior</w:t>
      </w:r>
      <w:proofErr w:type="spellEnd"/>
      <w:proofErr w:type="gram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, ve směru z autobusového nádraží z důvodu, že cestující, nakupující v nově otevřené Galerii Přerov, mají docházkovou vzdálenost na nejbližší autobusovou zastávku, která je na autobusovém nádraží, cca 630 metrů. Další autobusová zastávka je u různých spojů – Přerov, </w:t>
      </w:r>
      <w:proofErr w:type="spell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Želatovská</w:t>
      </w:r>
      <w:proofErr w:type="spell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, ve vzdálenosti cca 1 km a Přerov, nemocnice ve vzdálenosti cca 1,5 km.“</w:t>
      </w:r>
    </w:p>
    <w:p w:rsidR="00631860" w:rsidRPr="00631860" w:rsidRDefault="00631860" w:rsidP="00631860">
      <w:pPr>
        <w:spacing w:before="100" w:beforeAutospacing="1" w:after="100" w:afterAutospacing="1" w:line="240" w:lineRule="auto"/>
        <w:ind w:left="1065" w:hanging="70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lastRenderedPageBreak/>
        <w:t></w:t>
      </w: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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Magistrát města Přerova, Odbor správy majetku a komunálních služeb, zastupující vlastníka předmětné komunikace a autobusového zálivu, vydal vyjádření, že: „z důvodu krátké nástupní hrany předmětné autobusové zastávky a četnosti spojů, v současné době neumožní obsloužení této zastávky linkami veřejné linkové dopravy.“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Níže uvádíme vyjádření dotčených subjektů s odstupem jednoho roku:</w:t>
      </w:r>
    </w:p>
    <w:p w:rsidR="00631860" w:rsidRPr="00631860" w:rsidRDefault="00631860" w:rsidP="00631860">
      <w:pPr>
        <w:spacing w:before="100" w:beforeAutospacing="1" w:after="100" w:afterAutospacing="1" w:line="254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</w:t>
      </w:r>
      <w:r w:rsidRPr="00631860">
        <w:rPr>
          <w:rFonts w:ascii="Arial" w:eastAsia="Times New Roman" w:hAnsi="Arial" w:cs="Arial"/>
          <w:b/>
          <w:bCs/>
          <w:color w:val="002060"/>
          <w:sz w:val="21"/>
          <w:szCs w:val="21"/>
          <w:lang w:eastAsia="cs-CZ"/>
        </w:rPr>
        <w:t>Dopravní inspektorát územního odboru Přerov Krajského ředitelství policie Olomouckého kraje</w:t>
      </w:r>
    </w:p>
    <w:p w:rsidR="00631860" w:rsidRPr="00631860" w:rsidRDefault="00631860" w:rsidP="00631860">
      <w:pPr>
        <w:spacing w:after="160" w:line="254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-          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„Původní stanovisko zůstává i nadále v platnosti, co se týče technických parametrů.“</w:t>
      </w:r>
    </w:p>
    <w:p w:rsidR="00631860" w:rsidRPr="00631860" w:rsidRDefault="00631860" w:rsidP="00631860">
      <w:pPr>
        <w:spacing w:after="160" w:line="254" w:lineRule="auto"/>
        <w:ind w:left="106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54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Symbol" w:eastAsia="Times New Roman" w:hAnsi="Symbol" w:cs="Times New Roman"/>
          <w:color w:val="002060"/>
          <w:sz w:val="21"/>
          <w:szCs w:val="21"/>
          <w:lang w:eastAsia="cs-CZ"/>
        </w:rPr>
        <w:t></w:t>
      </w:r>
      <w:bookmarkStart w:id="0" w:name="_GoBack"/>
      <w:bookmarkEnd w:id="0"/>
      <w:r w:rsidRPr="00631860">
        <w:rPr>
          <w:rFonts w:ascii="Arial" w:eastAsia="Times New Roman" w:hAnsi="Arial" w:cs="Arial"/>
          <w:b/>
          <w:bCs/>
          <w:color w:val="002060"/>
          <w:sz w:val="21"/>
          <w:szCs w:val="21"/>
          <w:lang w:eastAsia="cs-CZ"/>
        </w:rPr>
        <w:t>Magistrát města Přerova, Odbor správy majetku a komunálních služeb</w:t>
      </w:r>
    </w:p>
    <w:p w:rsidR="00631860" w:rsidRPr="00631860" w:rsidRDefault="00631860" w:rsidP="00631860">
      <w:pPr>
        <w:spacing w:after="160" w:line="254" w:lineRule="auto"/>
        <w:ind w:left="1068" w:hanging="36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Times New Roman" w:eastAsia="Times New Roman" w:hAnsi="Times New Roman" w:cs="Times New Roman"/>
          <w:color w:val="002060"/>
          <w:sz w:val="21"/>
          <w:szCs w:val="21"/>
          <w:lang w:eastAsia="cs-CZ"/>
        </w:rPr>
        <w:t xml:space="preserve">-          </w:t>
      </w: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„</w:t>
      </w:r>
      <w:proofErr w:type="spell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MPr</w:t>
      </w:r>
      <w:proofErr w:type="spell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, MAJ v zastoupení vlastníka dotčené komunikace - námi vydané původní vyjádření považujte prosím za stále platné. Po posouzení Vaší žádosti k zastavování autobusů veřejné linkové dopravy na autobusové zastávce </w:t>
      </w:r>
      <w:proofErr w:type="spellStart"/>
      <w:proofErr w:type="gram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Přerov,Prior</w:t>
      </w:r>
      <w:proofErr w:type="spellEnd"/>
      <w:proofErr w:type="gram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 v obou směrech, po nesouhlasu zástupce vlastníka předmětného autobusového zálivu a nesouhlasu PČR DI Přerov, nelze jinak, než nesouhlasit s předloženou žádostí.“</w:t>
      </w:r>
    </w:p>
    <w:p w:rsidR="00631860" w:rsidRPr="00631860" w:rsidRDefault="00631860" w:rsidP="00631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S ohledem na výše uvedené a za nesouhlasu Dopravního inspektorátu územního odboru Přerov Krajského ředitelství policie Olomouckého kraje, Magistrátu města Přerova, Odboru správy majetku a komunálních služeb a nesouhlasu vlastníka předmětného autobusového zálivu nelze obsluhu zastávky </w:t>
      </w:r>
      <w:proofErr w:type="spellStart"/>
      <w:proofErr w:type="gramStart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Přerov,Prior</w:t>
      </w:r>
      <w:proofErr w:type="spellEnd"/>
      <w:proofErr w:type="gramEnd"/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 xml:space="preserve"> na linkách VLD zajistit. 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Děkujeme Vám za pochopení a spolupráci.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S pozdravem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21"/>
          <w:szCs w:val="21"/>
          <w:lang w:eastAsia="cs-CZ"/>
        </w:rPr>
        <w:t> 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Mgr. Lenka ZAJÍČKOVÁ, Ph.D.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vedoucí odboru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tel:        +420 587 336 667</w:t>
      </w:r>
    </w:p>
    <w:p w:rsidR="00631860" w:rsidRPr="00631860" w:rsidRDefault="00631860" w:rsidP="0063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mob:    +420 777 748 274</w:t>
      </w:r>
    </w:p>
    <w:p w:rsidR="00631860" w:rsidRPr="00631860" w:rsidRDefault="00631860" w:rsidP="0063186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31860">
        <w:rPr>
          <w:rFonts w:ascii="Arial" w:eastAsia="Times New Roman" w:hAnsi="Arial" w:cs="Arial"/>
          <w:color w:val="002060"/>
          <w:sz w:val="18"/>
          <w:szCs w:val="18"/>
          <w:lang w:eastAsia="cs-CZ"/>
        </w:rPr>
        <w:t>e-mail:</w:t>
      </w:r>
      <w:r w:rsidRPr="00631860">
        <w:rPr>
          <w:rFonts w:ascii="Arial" w:eastAsia="Times New Roman" w:hAnsi="Arial" w:cs="Arial"/>
          <w:color w:val="0070C0"/>
          <w:sz w:val="18"/>
          <w:szCs w:val="18"/>
          <w:lang w:eastAsia="cs-CZ"/>
        </w:rPr>
        <w:t xml:space="preserve"> </w:t>
      </w:r>
      <w:hyperlink r:id="rId5" w:tgtFrame="_blank" w:history="1">
        <w:r w:rsidRPr="0063186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zajickova@kidsok.cz</w:t>
        </w:r>
      </w:hyperlink>
    </w:p>
    <w:sectPr w:rsidR="00631860" w:rsidRPr="0063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0"/>
    <w:rsid w:val="00127826"/>
    <w:rsid w:val="003727EC"/>
    <w:rsid w:val="00631860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ickova@kidso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dcterms:created xsi:type="dcterms:W3CDTF">2018-12-10T06:06:00Z</dcterms:created>
  <dcterms:modified xsi:type="dcterms:W3CDTF">2018-12-10T06:07:00Z</dcterms:modified>
</cp:coreProperties>
</file>